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413" w:rsidRDefault="00744413" w:rsidP="00825FE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28820707"/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5940425" cy="8191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413" w:rsidRDefault="00744413" w:rsidP="00825FE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744413" w:rsidRDefault="00744413" w:rsidP="00825FE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744413" w:rsidRDefault="00744413" w:rsidP="00825FE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825FEB" w:rsidRPr="00EF5F59" w:rsidRDefault="00825FEB" w:rsidP="00825FEB">
      <w:pPr>
        <w:spacing w:after="0" w:line="264" w:lineRule="auto"/>
        <w:ind w:left="12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25FEB" w:rsidRPr="00EF5F59" w:rsidRDefault="00825FEB" w:rsidP="00825FEB">
      <w:pPr>
        <w:spacing w:after="0" w:line="264" w:lineRule="auto"/>
        <w:ind w:left="120"/>
        <w:jc w:val="both"/>
      </w:pP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gramStart"/>
      <w:r w:rsidRPr="00EF5F59">
        <w:rPr>
          <w:rFonts w:ascii="Times New Roman" w:hAnsi="Times New Roman"/>
          <w:color w:val="000000"/>
          <w:sz w:val="28"/>
        </w:rPr>
        <w:t>При разработке программы по биологии теоретическую основу для определения подходов к формированию содержания учебного предмета «Биология» составили: концептуальные положения ФГОС СОО о взаимообусловленности целей, содержания, результатов обучения и требований к уровню подготовки выпускников, положения об общих целях и принципах, характеризующих современное состояние системы среднего общего образования в Российской Федерации, а также положения о специфике биологии, её значении в познании живой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природы и </w:t>
      </w:r>
      <w:proofErr w:type="gramStart"/>
      <w:r w:rsidRPr="00EF5F59">
        <w:rPr>
          <w:rFonts w:ascii="Times New Roman" w:hAnsi="Times New Roman"/>
          <w:color w:val="000000"/>
          <w:sz w:val="28"/>
        </w:rPr>
        <w:t>обеспечении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существования человеческого общества. Согласно названным положениям, определены основные функции программы по биолог</w:t>
      </w:r>
      <w:proofErr w:type="gramStart"/>
      <w:r w:rsidRPr="00EF5F59">
        <w:rPr>
          <w:rFonts w:ascii="Times New Roman" w:hAnsi="Times New Roman"/>
          <w:color w:val="000000"/>
          <w:sz w:val="28"/>
        </w:rPr>
        <w:t>ии и её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структура.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Программа по биологии даёт представление о целях, об общей стратегии обучения, воспитания и </w:t>
      </w:r>
      <w:proofErr w:type="gramStart"/>
      <w:r w:rsidRPr="00EF5F59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последовательность изучения учебного материала с учётом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связей, логики образовательного процесса, возрастных особенностей обучающихся.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В программе по биологии также учитываются требования к планируемым личностным,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метапредметным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и предметным результатам обучения в формировании основных видов учебно-познавательной деятельности/учебных действий обучающихся по освоению содержания биологического образования.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В программе по биологии (10–11 классы, базовый уровень) реализован принцип преемственности в изучении биологии, благодаря чему в ней просматривается направленность на развитие знаний, связанных с формированием </w:t>
      </w:r>
      <w:proofErr w:type="gramStart"/>
      <w:r w:rsidRPr="00EF5F59">
        <w:rPr>
          <w:rFonts w:ascii="Times New Roman" w:hAnsi="Times New Roman"/>
          <w:color w:val="000000"/>
          <w:sz w:val="28"/>
        </w:rPr>
        <w:t>естественно-научного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мировоззрения, ценностных ориентаций личности, экологического мышления, представлений о здоровом образе жизни и бережным отношением к окружающей природной среде. </w:t>
      </w:r>
      <w:proofErr w:type="gramStart"/>
      <w:r w:rsidRPr="00EF5F59">
        <w:rPr>
          <w:rFonts w:ascii="Times New Roman" w:hAnsi="Times New Roman"/>
          <w:color w:val="000000"/>
          <w:sz w:val="28"/>
        </w:rPr>
        <w:t>Поэтому наряду с изучением общебиологических теорий,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задач, в том числе: профилактики наследственных заболеваний человека, медико-генетического консультирования, обоснования экологически целесообразного поведения в окружающей природной среде, анализа влияния хозяйственной деятельности человека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на состояние природных и искусственных экосистем. </w:t>
      </w:r>
      <w:proofErr w:type="gramStart"/>
      <w:r w:rsidRPr="00EF5F59">
        <w:rPr>
          <w:rFonts w:ascii="Times New Roman" w:hAnsi="Times New Roman"/>
          <w:color w:val="000000"/>
          <w:sz w:val="28"/>
        </w:rPr>
        <w:t xml:space="preserve">Усиление внимания к прикладной направленности учебного предмета «Биология» продиктовано необходимостью обеспечения </w:t>
      </w:r>
      <w:r w:rsidRPr="00EF5F59">
        <w:rPr>
          <w:rFonts w:ascii="Times New Roman" w:hAnsi="Times New Roman"/>
          <w:color w:val="000000"/>
          <w:sz w:val="28"/>
        </w:rPr>
        <w:lastRenderedPageBreak/>
        <w:t>условий для решения одной из актуальных задач школьного биологического образования, которая предполагает формирование у обучающихся способности адаптироваться к изменениям динамично развивающегося современного мира.</w:t>
      </w:r>
      <w:proofErr w:type="gramEnd"/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Биология на уровне среднего общего образования занимает важное место. Она обеспечивает формирование у обучающихся представлений о научной картине мира, расширяет и обобщает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формирования функциональной грамотности, навыков здорового и безопасного образа жизни, экологического мышления, ценностного отношения к живой природе и человеку.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Большое значение биология имеет также для решения воспитательных и развивающих задач среднего общего образования, социализации обучающихся. Изучение биологии обеспечивает условия для формирования интеллектуальных, коммуникационных и информационных навыков, эстетической культуры, способствует интеграции биологических знаний с представлениями из других учебных предметов, в частности, физики, химии и географии. Названные положения о предназначении учебного предмета «Биология» составили основу для определения подходов к отбору и структурированию его содержания, представленного в программе по биологии.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Отбор содержания учебного предмета «Биология» на базовом уровне осуществлён с позиций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культуросообразного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подхода, 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 в окружающей природной среде, востребованные в повседневной жизни и практической деятельности. Особое место в этой системе знаний занимают элементы содержания, которые служат основой для формирования представлений о современной </w:t>
      </w:r>
      <w:proofErr w:type="gramStart"/>
      <w:r w:rsidRPr="00EF5F59">
        <w:rPr>
          <w:rFonts w:ascii="Times New Roman" w:hAnsi="Times New Roman"/>
          <w:color w:val="000000"/>
          <w:sz w:val="28"/>
        </w:rPr>
        <w:t>естественно-научной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картине мира и ценностных ориентациях личности, способствующих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гуманизации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биологического образования.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природы, о её уровневой организации и эволюции. В соответствии с этим в структуре учебного предмета «Биология» выделены следующие содержательные линии: «Биология как наука. Методы научного познания», «Клетка как биологическая система», «Организм как </w:t>
      </w:r>
      <w:r w:rsidRPr="00EF5F59">
        <w:rPr>
          <w:rFonts w:ascii="Times New Roman" w:hAnsi="Times New Roman"/>
          <w:color w:val="000000"/>
          <w:sz w:val="28"/>
        </w:rPr>
        <w:lastRenderedPageBreak/>
        <w:t>биологическая система», «Система и многообразие органического мира», «Эволюция живой природы», «Экосистемы и присущие им закономерности».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Цель изучения учебного предмета «Биология» на базовом уровне – овладение обучающимися знаниями о структурно-функциональной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Достижение цели изучения учебного предмета «Биология» на базовом уровне обеспечивается решением следующих задач: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освоение </w:t>
      </w:r>
      <w:proofErr w:type="gramStart"/>
      <w:r w:rsidRPr="00EF5F59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системы знаний о биологических теориях, учениях, законах, закономерностях, гипотезах, правилах, служащих основой для формирования представлений о естественно-научной картине мира, о методах научного познания, строении, многообразии и особенностях живых систем разного уровня организации, выдающихся открытиях и современных исследованиях в биологии;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формирование у обучающихся познавательных, интеллектуальных и творческих способностей в процессе анализа данных о путях развития в биологии научных взглядов, идей и подходов к изучению живых систем разного уровня организации;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становление у обучающихся общей культуры, функциональной грамотности, развитие умений объяснять и оценивать явления окружающего мира живой природы на основании знаний и опыта, полученных при изучении биологии;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формирование у обучающихся умений иллюстрировать значение биологических знаний в практической деятельности человека, развитии современных медицинских технологий и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агробиотехнологий</w:t>
      </w:r>
      <w:proofErr w:type="spellEnd"/>
      <w:r w:rsidRPr="00EF5F59">
        <w:rPr>
          <w:rFonts w:ascii="Times New Roman" w:hAnsi="Times New Roman"/>
          <w:color w:val="000000"/>
          <w:sz w:val="28"/>
        </w:rPr>
        <w:t>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воспитание убеждённости в возможности познания человеком живой природы, необходимости бережного отношения к ней, соблюдения этических норм при проведении биологических исследований;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осознание ценности биологических знаний для повышения уровня экологической культуры, для формирования научного мировоззрения;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применение приобретённых знаний и умений в повседневной жизни для оценки последствий своей деятельности по отношению к окружающей среде, собственному здоровью, обоснование и соблюдение мер профилактики заболеваний.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 системе среднего общего образования «Биология», изучаемая на базовом уровне, является обязательным учебным предметом, входящим в состав предметной области «</w:t>
      </w:r>
      <w:proofErr w:type="gramStart"/>
      <w:r w:rsidRPr="00EF5F59">
        <w:rPr>
          <w:rFonts w:ascii="Times New Roman" w:hAnsi="Times New Roman"/>
          <w:color w:val="000000"/>
          <w:sz w:val="28"/>
        </w:rPr>
        <w:t>Естественно-научные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предметы». 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lastRenderedPageBreak/>
        <w:t>Для изучения биологии на базовом уровне среднего общего образования отводится 68 часов: в 10 классе – 34 часа (1 час в неделю), в 11 классе – 34 часа (1 час в неделю).</w:t>
      </w:r>
    </w:p>
    <w:p w:rsidR="00825FEB" w:rsidRPr="00EF5F59" w:rsidRDefault="00825FEB" w:rsidP="00825FEB">
      <w:pPr>
        <w:sectPr w:rsidR="00825FEB" w:rsidRPr="00EF5F59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825FEB" w:rsidRPr="00EF5F59" w:rsidRDefault="00825FEB" w:rsidP="00825FEB">
      <w:pPr>
        <w:spacing w:after="0" w:line="264" w:lineRule="auto"/>
        <w:ind w:left="12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  <w:r w:rsidRPr="00EF5F59">
        <w:rPr>
          <w:rFonts w:ascii="Times New Roman" w:hAnsi="Times New Roman"/>
          <w:color w:val="000000"/>
          <w:sz w:val="28"/>
        </w:rPr>
        <w:t xml:space="preserve"> </w:t>
      </w:r>
    </w:p>
    <w:p w:rsidR="00825FEB" w:rsidRPr="00EF5F59" w:rsidRDefault="00825FEB" w:rsidP="00825FEB">
      <w:pPr>
        <w:spacing w:after="0" w:line="264" w:lineRule="auto"/>
        <w:ind w:left="120"/>
        <w:jc w:val="both"/>
      </w:pPr>
    </w:p>
    <w:p w:rsidR="00825FEB" w:rsidRPr="00EF5F59" w:rsidRDefault="00825FEB" w:rsidP="00825FEB">
      <w:pPr>
        <w:spacing w:after="0" w:line="264" w:lineRule="auto"/>
        <w:ind w:left="120"/>
        <w:jc w:val="both"/>
      </w:pPr>
    </w:p>
    <w:p w:rsidR="00825FEB" w:rsidRPr="00EF5F59" w:rsidRDefault="00825FEB" w:rsidP="00825FEB">
      <w:pPr>
        <w:spacing w:after="0" w:line="264" w:lineRule="auto"/>
        <w:ind w:left="12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11 КЛАСС</w:t>
      </w:r>
    </w:p>
    <w:p w:rsidR="00825FEB" w:rsidRPr="00EF5F59" w:rsidRDefault="00825FEB" w:rsidP="00825FEB">
      <w:pPr>
        <w:spacing w:after="0" w:line="264" w:lineRule="auto"/>
        <w:ind w:left="120"/>
        <w:jc w:val="both"/>
      </w:pP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Тема 1. Эволюционная биология.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Предпосылки возникновения эволюционной теории. Эволюционная теория и её место в биологии. Влияние эволюционной теории на развитие биологии и других наук.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Свидетельства эволюции. Палеонтологические: последовательность появления видов в палеонтологической летописи, переходные формы. </w:t>
      </w:r>
      <w:proofErr w:type="gramStart"/>
      <w:r w:rsidRPr="00EF5F59">
        <w:rPr>
          <w:rFonts w:ascii="Times New Roman" w:hAnsi="Times New Roman"/>
          <w:color w:val="000000"/>
          <w:sz w:val="28"/>
        </w:rPr>
        <w:t>Биогеографические</w:t>
      </w:r>
      <w:proofErr w:type="gramEnd"/>
      <w:r w:rsidRPr="00EF5F59">
        <w:rPr>
          <w:rFonts w:ascii="Times New Roman" w:hAnsi="Times New Roman"/>
          <w:color w:val="000000"/>
          <w:sz w:val="28"/>
        </w:rPr>
        <w:t>: сходство и различие фаун и флор материков и островов.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Эмбриологические: сходства и различия эмбрионов разных видов позвоночных. Сравнительно-анатомические: гомологичные, аналогичные, рудиментарные органы, атавизмы. Молекулярно-биохимические: сходство механизмов наследственности и основных метаболических путей у всех организмов.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Эволюционная теория Ч. Дарвина. Предпосылки возникновения дарвинизма. Движущие силы эволюции видов по Дарвину (избыточное размножение при ограниченности ресурсов, неопределённая изменчивость, борьба за существование, естественный отбор).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Синтетическая теория эволюции (СТЭ) и её основные положения.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spellStart"/>
      <w:r w:rsidRPr="00EF5F59">
        <w:rPr>
          <w:rFonts w:ascii="Times New Roman" w:hAnsi="Times New Roman"/>
          <w:color w:val="000000"/>
          <w:sz w:val="28"/>
        </w:rPr>
        <w:t>Микроэволюция</w:t>
      </w:r>
      <w:proofErr w:type="spellEnd"/>
      <w:r w:rsidRPr="00EF5F59">
        <w:rPr>
          <w:rFonts w:ascii="Times New Roman" w:hAnsi="Times New Roman"/>
          <w:color w:val="000000"/>
          <w:sz w:val="28"/>
        </w:rPr>
        <w:t>. Популяция как единица вида и эволюции.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Движущие силы (факторы) эволюции видов в природе. Мутационный процесс и комбинативная изменчивость. Популяционные волны и дрейф генов. Изоляция и миграция.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Естественный отбор – направляющий фактор эволюции. Формы естественного отбора.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Приспособленность организмов как результат эволюции. Примеры приспособлений у организмов. Ароморфозы и </w:t>
      </w:r>
      <w:proofErr w:type="gramStart"/>
      <w:r w:rsidRPr="00EF5F59">
        <w:rPr>
          <w:rFonts w:ascii="Times New Roman" w:hAnsi="Times New Roman"/>
          <w:color w:val="000000"/>
          <w:sz w:val="28"/>
        </w:rPr>
        <w:t>идио­адаптации</w:t>
      </w:r>
      <w:proofErr w:type="gramEnd"/>
      <w:r w:rsidRPr="00EF5F59">
        <w:rPr>
          <w:rFonts w:ascii="Times New Roman" w:hAnsi="Times New Roman"/>
          <w:color w:val="000000"/>
          <w:sz w:val="28"/>
        </w:rPr>
        <w:t>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Вид и видообразование. Критерии вида. Основные формы видообразования: географическое, экологическое.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Макроэволюция. Формы эволюции: филетическая, дивергентная, конвергентная, параллельная. Необратимость эволюции.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Происхождение от неспециализированных предков. Прогрессирующая специализация. Адаптивная радиация.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Демонстрации: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Портреты: К. Линней, Ж. Б. Ламарк, Ч. Дарвин, В. О. Ковалевский, К. М. Бэр, Э. Геккель, Ф. Мюллер, А. Н.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Северцов</w:t>
      </w:r>
      <w:proofErr w:type="spellEnd"/>
      <w:r w:rsidRPr="00EF5F59">
        <w:rPr>
          <w:rFonts w:ascii="Times New Roman" w:hAnsi="Times New Roman"/>
          <w:color w:val="000000"/>
          <w:sz w:val="28"/>
        </w:rPr>
        <w:t>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Таблицы и схемы: </w:t>
      </w:r>
      <w:proofErr w:type="gramStart"/>
      <w:r w:rsidRPr="00EF5F59">
        <w:rPr>
          <w:rFonts w:ascii="Times New Roman" w:hAnsi="Times New Roman"/>
          <w:color w:val="000000"/>
          <w:sz w:val="28"/>
        </w:rPr>
        <w:t xml:space="preserve">«Развитие органического мира на Земле», «Зародыши позвоночных животных», «Археоптерикс», «Формы борьбы за </w:t>
      </w:r>
      <w:r w:rsidRPr="00EF5F59">
        <w:rPr>
          <w:rFonts w:ascii="Times New Roman" w:hAnsi="Times New Roman"/>
          <w:color w:val="000000"/>
          <w:sz w:val="28"/>
        </w:rPr>
        <w:lastRenderedPageBreak/>
        <w:t>существование», «Естественный отбор», «Многообразие сортов растений», «Многообразие пород животных», «Популяции», «Мутационная изменчивость», «Ароморфозы», «Идиоадаптации», «Общая дегенерация», «Движущие силы эволюции», «Карта-схема маршрута путешествия Ч. Дарвина», «Борьба за существование», «Приспособленность организмов», «Географическое видообразование», «Экологическое видообразование».</w:t>
      </w:r>
      <w:proofErr w:type="gramEnd"/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Оборудование: коллекция насекомых с различными типами окраски, набор плодов и семян, коллекция «Примеры защитных приспособлений у животных», модель «Основные направления эволюции», объёмная модель «Строение головного мозга позвоночных».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gramStart"/>
      <w:r w:rsidRPr="00EF5F59">
        <w:rPr>
          <w:rFonts w:ascii="Times New Roman" w:hAnsi="Times New Roman"/>
          <w:color w:val="000000"/>
          <w:sz w:val="28"/>
        </w:rPr>
        <w:t>Биогеографическая карта мира, коллекция «Формы сохранности ископаемых животных и растений», модель аппликация «Перекрёст хромосом», влажные препараты «Развитие насекомого», «Развитие лягушки», микропрепарат «Дрозофила» (норма, мутации формы крыльев и окраски тела).</w:t>
      </w:r>
      <w:proofErr w:type="gramEnd"/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Лабораторные и практические работы: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Лабораторная работа № 1. «Сравнение видов по морфологическому критерию».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Лабораторная работа № 2. «Описание приспособленности организма и её относительного характера».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Тема 2. Возникновение и развитие жизни на Земле.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Донаучные представления о зарождении жизни. Научные гипотезы возникновения жизни на Земле: абиогенез и панспермия. Химическая эволюция. Абиогенный синтез органических веществ </w:t>
      </w:r>
      <w:proofErr w:type="gramStart"/>
      <w:r w:rsidRPr="00EF5F59">
        <w:rPr>
          <w:rFonts w:ascii="Times New Roman" w:hAnsi="Times New Roman"/>
          <w:color w:val="000000"/>
          <w:sz w:val="28"/>
        </w:rPr>
        <w:t>из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неорганических. Экспериментальное подтверждение химической эволюции. Начальные этапы биологической эволюции. Гипотеза РНК-мира. Формирование мембранных структур и возникновение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протоклетки</w:t>
      </w:r>
      <w:proofErr w:type="spellEnd"/>
      <w:r w:rsidRPr="00EF5F59">
        <w:rPr>
          <w:rFonts w:ascii="Times New Roman" w:hAnsi="Times New Roman"/>
          <w:color w:val="000000"/>
          <w:sz w:val="28"/>
        </w:rPr>
        <w:t>. Первые клетки и их эволюция. Формирование основных групп живых организмов.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Развитие жизни на Земле по эрам и периодам.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Катархей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. Архейская и протерозойская эры. </w:t>
      </w:r>
      <w:proofErr w:type="gramStart"/>
      <w:r w:rsidRPr="00EF5F59">
        <w:rPr>
          <w:rFonts w:ascii="Times New Roman" w:hAnsi="Times New Roman"/>
          <w:color w:val="000000"/>
          <w:sz w:val="28"/>
        </w:rPr>
        <w:t>Палеозойская эра и её периоды: кембрийский, ордовикский, силурийский, девонский, каменноугольный, пермский.</w:t>
      </w:r>
      <w:proofErr w:type="gramEnd"/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Мезозойская эра и её периоды: триасовый, юрский, меловой.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Кайнозойская эра и её периоды: палеогеновый, неогеновый, антропогеновый.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Характеристика климата и геологических процессов. Основные этапы эволюции растительного и животного мира. Ароморфозы у растений и животных. Появление, расцвет и вымирание групп живых организмов.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Система органического мира как отражение эволюции. Основные систематические группы организмов.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lastRenderedPageBreak/>
        <w:t>Эволюция человека. Антропология как наука. Развитие представлений о происхождении человека. Методы изучения антропогенеза. Сходства и различия человека и животных. Систематическое положение человека.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Движущие силы (факторы) антропогенеза. Наследственная изменчивость и естественный отбор. Общественный образ жизни, изготовление орудий труда, мышление, речь.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Основные стадии и ветви эволюции человека: австралопитеки, Человек умелый, Человек прямоходящий, Человек неандертальский, Человек разумный. Находки ископаемых остатков, время существования, область распространения, объём головного мозга, образ жизни, орудия.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Человеческие расы. Основные большие расы: европеоидная (евразийская), негро-австралоидная (экваториальная), монголоидная (азиатско-американская). Черты приспособленности представителей человеческих рас к условиям существования. Единство человеческих рас. Критика расизма.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Демонстрации: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Портреты: Ф.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Реди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, Л. Пастер, А. И. Опарин, С. Миллер, Г.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Юри</w:t>
      </w:r>
      <w:proofErr w:type="spellEnd"/>
      <w:r w:rsidRPr="00EF5F59">
        <w:rPr>
          <w:rFonts w:ascii="Times New Roman" w:hAnsi="Times New Roman"/>
          <w:color w:val="000000"/>
          <w:sz w:val="28"/>
        </w:rPr>
        <w:t>, Ч. Дарвин.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Таблицы и схемы: «Возникновение Солнечной системы», «Развитие органического мира», «Растительная клетка», «Животная клетка», «</w:t>
      </w:r>
      <w:proofErr w:type="spellStart"/>
      <w:r w:rsidRPr="00EF5F59">
        <w:rPr>
          <w:rFonts w:ascii="Times New Roman" w:hAnsi="Times New Roman"/>
          <w:color w:val="000000"/>
          <w:sz w:val="28"/>
        </w:rPr>
        <w:t>Прокариотическая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клетка», «Современная система органического мира», «Сравнение анатомических че</w:t>
      </w:r>
      <w:proofErr w:type="gramStart"/>
      <w:r w:rsidRPr="00EF5F59">
        <w:rPr>
          <w:rFonts w:ascii="Times New Roman" w:hAnsi="Times New Roman"/>
          <w:color w:val="000000"/>
          <w:sz w:val="28"/>
        </w:rPr>
        <w:t>рт стр</w:t>
      </w:r>
      <w:proofErr w:type="gramEnd"/>
      <w:r w:rsidRPr="00EF5F59">
        <w:rPr>
          <w:rFonts w:ascii="Times New Roman" w:hAnsi="Times New Roman"/>
          <w:color w:val="000000"/>
          <w:sz w:val="28"/>
        </w:rPr>
        <w:t>оения человека и человекообразных обезьян», «Основные места палеонтологических находок предков современного человека», «Древнейшие люди», «Древние люди», «Первые современные люди», «Человеческие расы».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gramStart"/>
      <w:r w:rsidRPr="00EF5F59">
        <w:rPr>
          <w:rFonts w:ascii="Times New Roman" w:hAnsi="Times New Roman"/>
          <w:color w:val="000000"/>
          <w:sz w:val="28"/>
        </w:rPr>
        <w:t>Оборудование: муляжи «Происхождение человека» (бюсты австралопитека, питекантропа, неандертальца, кроманьонца), слепки или изображения каменных орудий первобытного человека (камни-</w:t>
      </w:r>
      <w:proofErr w:type="spellStart"/>
      <w:r w:rsidRPr="00EF5F59">
        <w:rPr>
          <w:rFonts w:ascii="Times New Roman" w:hAnsi="Times New Roman"/>
          <w:color w:val="000000"/>
          <w:sz w:val="28"/>
        </w:rPr>
        <w:t>чопперы</w:t>
      </w:r>
      <w:proofErr w:type="spellEnd"/>
      <w:r w:rsidRPr="00EF5F59">
        <w:rPr>
          <w:rFonts w:ascii="Times New Roman" w:hAnsi="Times New Roman"/>
          <w:color w:val="000000"/>
          <w:sz w:val="28"/>
        </w:rPr>
        <w:t>, рубила, скребла), геохронологическая таблица, коллекция «Формы сохранности ископаемых животных и растений».</w:t>
      </w:r>
      <w:proofErr w:type="gramEnd"/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Лабораторные и практические работы: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Практическая работа № 1. «Изучение ископаемых остатков растений и животных в коллекциях».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Экскурсия «Эволюция органического мира на Земле» (в </w:t>
      </w:r>
      <w:proofErr w:type="gramStart"/>
      <w:r w:rsidRPr="00EF5F59">
        <w:rPr>
          <w:rFonts w:ascii="Times New Roman" w:hAnsi="Times New Roman"/>
          <w:color w:val="000000"/>
          <w:sz w:val="28"/>
        </w:rPr>
        <w:t>естественно-научный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или краеведческий музей).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Тема 3. Организмы и окружающая среда.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Экология как наука. Задачи и разделы экологии. Методы экологических исследований. Экологическое мировоззрение современного человека.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Среды обитания организмов: водная, наземно-воздушная, почвенная,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внутриорганизменная</w:t>
      </w:r>
      <w:proofErr w:type="spellEnd"/>
      <w:r w:rsidRPr="00EF5F59">
        <w:rPr>
          <w:rFonts w:ascii="Times New Roman" w:hAnsi="Times New Roman"/>
          <w:color w:val="000000"/>
          <w:sz w:val="28"/>
        </w:rPr>
        <w:t>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lastRenderedPageBreak/>
        <w:t xml:space="preserve">Экологические факторы. Классификация экологических факторов: </w:t>
      </w:r>
      <w:proofErr w:type="gramStart"/>
      <w:r w:rsidRPr="00EF5F59">
        <w:rPr>
          <w:rFonts w:ascii="Times New Roman" w:hAnsi="Times New Roman"/>
          <w:color w:val="000000"/>
          <w:sz w:val="28"/>
        </w:rPr>
        <w:t>абиотические</w:t>
      </w:r>
      <w:proofErr w:type="gramEnd"/>
      <w:r w:rsidRPr="00EF5F59">
        <w:rPr>
          <w:rFonts w:ascii="Times New Roman" w:hAnsi="Times New Roman"/>
          <w:color w:val="000000"/>
          <w:sz w:val="28"/>
        </w:rPr>
        <w:t>, биотические и антропогенные. Действие экологических факторов на организмы.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Абиотические факторы: свет, температура, влажность. Фотопериодизм. Приспособления организмов к действию абиотических факторов. Биологические ритмы.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Биотические факторы. Виды биотических взаимодействий: конкуренция, хищничество, симбиоз и его формы. Паразитизм, кооперация, мутуализм, комменсализм (</w:t>
      </w:r>
      <w:proofErr w:type="spellStart"/>
      <w:r w:rsidRPr="00EF5F59">
        <w:rPr>
          <w:rFonts w:ascii="Times New Roman" w:hAnsi="Times New Roman"/>
          <w:color w:val="000000"/>
          <w:sz w:val="28"/>
        </w:rPr>
        <w:t>квартиранство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, нахлебничество).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Аменсализм</w:t>
      </w:r>
      <w:proofErr w:type="spellEnd"/>
      <w:r w:rsidRPr="00EF5F59">
        <w:rPr>
          <w:rFonts w:ascii="Times New Roman" w:hAnsi="Times New Roman"/>
          <w:color w:val="000000"/>
          <w:sz w:val="28"/>
        </w:rPr>
        <w:t>, нейтрализм. Значение биотических взаимодействий для существования организмов в природных сообществах.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Экологические характеристики популяции. Основные показатели популяции: численность, плотность, рождаемость, смертность, прирост, миграция. Динамика численности популяц</w:t>
      </w:r>
      <w:proofErr w:type="gramStart"/>
      <w:r w:rsidRPr="00EF5F59">
        <w:rPr>
          <w:rFonts w:ascii="Times New Roman" w:hAnsi="Times New Roman"/>
          <w:color w:val="000000"/>
          <w:sz w:val="28"/>
        </w:rPr>
        <w:t>ии и её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регуляция.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 xml:space="preserve">Демонстрации: 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Портреты: А. Гумбольдт, К. Ф.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Рулье</w:t>
      </w:r>
      <w:proofErr w:type="spellEnd"/>
      <w:r w:rsidRPr="00EF5F59">
        <w:rPr>
          <w:rFonts w:ascii="Times New Roman" w:hAnsi="Times New Roman"/>
          <w:color w:val="000000"/>
          <w:sz w:val="28"/>
        </w:rPr>
        <w:t>, Э. Геккель.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Таблицы и схемы: карта «Природные зоны Земли», «Среды обитания организмов», «Фотопериодизм», «Популяции», «Закономерности роста численности популяции инфузории-туфельки», «Пищевые цепи».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Лабораторные и практические работы: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Лабораторная работа № 3. «Морфологические особенности растений из разных мест обитания».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Лабораторная работа № 4. «Влияние света на рост и развитие черенков колеуса».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Практическая работа № 2. «Подсчёт плотности популяций разных видов растений».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Тема 4. Сообщества и экологические системы.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Сообщество организмов – биоценоз. Структуры биоценоза: видовая, пространственная, трофическая (пищевая). Виды-доминанты. Связи в биоценозе.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Экологические системы (экосистемы). Понятие об экосистеме и биогеоценозе. Функциональные компоненты экосистемы: продуценты,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консументы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редуценты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. Круговорот веществ и поток энергии в экосистеме. Трофические (пищевые) уровни экосистемы. Пищевые цепи и сети. Основные показатели экосистемы: биомасса, продукция. Экологические пирамиды: продукции, численности, биомассы. Свойства экосистем: устойчивость,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саморегуляция</w:t>
      </w:r>
      <w:proofErr w:type="spellEnd"/>
      <w:r w:rsidRPr="00EF5F59">
        <w:rPr>
          <w:rFonts w:ascii="Times New Roman" w:hAnsi="Times New Roman"/>
          <w:color w:val="000000"/>
          <w:sz w:val="28"/>
        </w:rPr>
        <w:t>, развитие. Сукцессия.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Природные экосистемы. Экосистемы озёр и рек. Экосистема хвойного или широколиственного леса.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Антропогенные экосистемы.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Агроэкосистемы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Урбоэкосистемы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. Биологическое и хозяйственное значение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агроэкосистем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урбоэкосистем</w:t>
      </w:r>
      <w:proofErr w:type="spellEnd"/>
      <w:r w:rsidRPr="00EF5F59">
        <w:rPr>
          <w:rFonts w:ascii="Times New Roman" w:hAnsi="Times New Roman"/>
          <w:color w:val="000000"/>
          <w:sz w:val="28"/>
        </w:rPr>
        <w:t>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lastRenderedPageBreak/>
        <w:t>Биоразнообразие как фактор устойчивости экосистем. Сохранение биологического разнообразия на Земле.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Учение В. И. Вернадского о биосфере. Границы, состав и структура биосферы. Живое вещество и его функции. Особенности биосферы как глобальной экосистемы. Динамическое равновесие и обратная связь в биосфере.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Круговороты веществ и биогеохимические циклы элементов (углерода, азота). Зональность биосферы. Основные биомы суши.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Человечество в биосфере Земли. Антропогенные изменения в биосфере. Глобальные экологические проблемы.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Сосуществование природы и человечества. Сохранение биоразнообразия как основа устойчивости биосферы. Основа рационального управления природными ресурсами и их использование. Достижения биологии и охрана природы.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Демонстрации: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Портреты: А. Дж.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Тенсли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, В. Н.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Сукачёв</w:t>
      </w:r>
      <w:proofErr w:type="spellEnd"/>
      <w:r w:rsidRPr="00EF5F59">
        <w:rPr>
          <w:rFonts w:ascii="Times New Roman" w:hAnsi="Times New Roman"/>
          <w:color w:val="000000"/>
          <w:sz w:val="28"/>
        </w:rPr>
        <w:t>, В. И. Вернадский.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Таблицы и схемы: </w:t>
      </w:r>
      <w:proofErr w:type="gramStart"/>
      <w:r w:rsidRPr="00EF5F59">
        <w:rPr>
          <w:rFonts w:ascii="Times New Roman" w:hAnsi="Times New Roman"/>
          <w:color w:val="000000"/>
          <w:sz w:val="28"/>
        </w:rPr>
        <w:t>«Пищевые цепи», «Биоценоз: состав и структура», «Природные сообщества», «Цепи питания», «Экологическая пирамида», «Биосфера и человек», «Экосистема широколиственного леса», «Экосистема хвойного леса», «Биоценоз водоёма», «</w:t>
      </w:r>
      <w:proofErr w:type="spellStart"/>
      <w:r w:rsidRPr="00EF5F59">
        <w:rPr>
          <w:rFonts w:ascii="Times New Roman" w:hAnsi="Times New Roman"/>
          <w:color w:val="000000"/>
          <w:sz w:val="28"/>
        </w:rPr>
        <w:t>Агроценоз</w:t>
      </w:r>
      <w:proofErr w:type="spellEnd"/>
      <w:r w:rsidRPr="00EF5F59">
        <w:rPr>
          <w:rFonts w:ascii="Times New Roman" w:hAnsi="Times New Roman"/>
          <w:color w:val="000000"/>
          <w:sz w:val="28"/>
        </w:rPr>
        <w:t>», «Примерные антропогенные воздействия на природу», «Важнейшие источники загрязнения воздуха и грунтовых вод», «Почва – важнейшая составляющая биосферы», «Факторы деградации почв», «Парниковый эффект», «Факторы радиоактивного загрязнения биосферы», «Общая структура биосферы», «Распространение жизни в биосфере», «Озоновый экран биосферы», «Круговорот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углерода в биосфере», «Круговорот азота в природе».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Оборудование: модель-аппликация «Типичные биоценозы», гербарий «Растительные сообщества», коллекции «Биоценоз», «Вредители важнейших сельскохозяйственных культур», гербарии и коллекции растений и животных, принадлежащие к разным экологическим группам одного вида, Красная книга Российской Федерации, изображения охраняемых видов растений и животных. </w:t>
      </w:r>
    </w:p>
    <w:p w:rsidR="00825FEB" w:rsidRPr="00EF5F59" w:rsidRDefault="00825FEB" w:rsidP="00825FEB">
      <w:pPr>
        <w:spacing w:after="0" w:line="264" w:lineRule="auto"/>
        <w:ind w:left="120"/>
        <w:jc w:val="both"/>
      </w:pPr>
      <w:r w:rsidRPr="00EF5F59">
        <w:rPr>
          <w:rFonts w:ascii="Times New Roman" w:hAnsi="Times New Roman"/>
          <w:color w:val="000000"/>
          <w:sz w:val="28"/>
        </w:rPr>
        <w:t>ПЛАНИРУЕМЫЕ РЕЗУЛЬТАТЫ ОСВОЕНИЯ ПРОГРАММЫ ПО БИОЛОГИИ НА БАЗОВОМ УРОВНЕ СРЕДНЕГО ОБЩЕГО ОБРАЗОВАНИЯ</w:t>
      </w:r>
    </w:p>
    <w:p w:rsidR="00825FEB" w:rsidRPr="00EF5F59" w:rsidRDefault="00825FEB" w:rsidP="00825FEB">
      <w:pPr>
        <w:spacing w:after="0" w:line="264" w:lineRule="auto"/>
        <w:ind w:left="120"/>
        <w:jc w:val="both"/>
      </w:pP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gramStart"/>
      <w:r w:rsidRPr="00EF5F59">
        <w:rPr>
          <w:rFonts w:ascii="Times New Roman" w:hAnsi="Times New Roman"/>
          <w:color w:val="000000"/>
          <w:sz w:val="28"/>
        </w:rPr>
        <w:t xml:space="preserve">Согласно ФГОС СОО, устанавливаются требования к результатам освоения обучающимися программ среднего общего образования: личностным,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метапредметным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и предметным.</w:t>
      </w:r>
      <w:proofErr w:type="gramEnd"/>
    </w:p>
    <w:p w:rsidR="00825FEB" w:rsidRPr="00EF5F59" w:rsidRDefault="00825FEB" w:rsidP="00825FEB">
      <w:pPr>
        <w:spacing w:after="0" w:line="264" w:lineRule="auto"/>
        <w:ind w:left="120"/>
        <w:jc w:val="both"/>
      </w:pPr>
    </w:p>
    <w:p w:rsidR="00825FEB" w:rsidRPr="00EF5F59" w:rsidRDefault="00825FEB" w:rsidP="00825FEB">
      <w:pPr>
        <w:spacing w:after="0" w:line="264" w:lineRule="auto"/>
        <w:ind w:left="12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25FEB" w:rsidRPr="00EF5F59" w:rsidRDefault="00825FEB" w:rsidP="00825FEB">
      <w:pPr>
        <w:spacing w:after="0" w:line="264" w:lineRule="auto"/>
        <w:ind w:left="120"/>
        <w:jc w:val="both"/>
      </w:pP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gramStart"/>
      <w:r w:rsidRPr="00EF5F59">
        <w:rPr>
          <w:rFonts w:ascii="Times New Roman" w:hAnsi="Times New Roman"/>
          <w:color w:val="000000"/>
          <w:sz w:val="28"/>
        </w:rPr>
        <w:t>В структуре личностных результатов освоения предмета «Биология» выделены следующие составляющие: осознание обучающимися российской гражданской идентичности – готовности к саморазвитию, самостоятельности и самоопределению, наличие мотивации к обучению биологии, целенаправленное развитие внутренних убеждений личности на основе ключевых ценностей и исторических традиций развития биологического знания, готовность и способность обучающихся руководствоваться в своей деятельности ценностно-смысловыми установками, присущими системе биологического образования, наличие экологического правосознания, способности ставить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цели и строить жизненные планы.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gramStart"/>
      <w:r w:rsidRPr="00EF5F59">
        <w:rPr>
          <w:rFonts w:ascii="Times New Roman" w:hAnsi="Times New Roman"/>
          <w:color w:val="000000"/>
          <w:sz w:val="28"/>
        </w:rPr>
        <w:t>Личностные результаты освоения предмета «Биология» достигаются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уважения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многонационального народа Российской Федерации, природе и окружающей среде.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825FEB" w:rsidRPr="00EF5F59" w:rsidRDefault="00825FEB" w:rsidP="00825FEB">
      <w:pPr>
        <w:spacing w:after="0" w:line="264" w:lineRule="auto"/>
        <w:ind w:left="12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 xml:space="preserve"> 1)</w:t>
      </w:r>
      <w:r w:rsidRPr="00EF5F59">
        <w:rPr>
          <w:rFonts w:ascii="Times New Roman" w:hAnsi="Times New Roman"/>
          <w:color w:val="000000"/>
          <w:sz w:val="28"/>
        </w:rPr>
        <w:t xml:space="preserve"> </w:t>
      </w:r>
      <w:r w:rsidRPr="00EF5F59"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spellStart"/>
      <w:r w:rsidRPr="00EF5F59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готовность к совместной творческой деятельности при создании учебных проектов, решении учебных и познавательных задач, выполнении биологических экспериментов;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способность определять собственную позицию по отношению к явлениям современной жизни и объяснять её;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умение учитывать в своих действиях необходимость конструктивного взаимодействия людей с разными убеждениями, культурными ценностями и социальным положением;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lastRenderedPageBreak/>
        <w:t>готовность к сотрудничеству в процессе совместного выполнения учебных, познавательных и исследовательских задач, уважительного отношения к мнению оппонентов при обсуждении спорных вопросов биологического содержания;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spellStart"/>
      <w:r w:rsidRPr="00EF5F59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ценностное отношение к природному наследию и памятникам природы, достижениям России в науке, искусстве, спорте, технологиях, труде;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идейная убеждённость, готовность к служению и защите Отечества, ответственность за его судьбу;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spellStart"/>
      <w:r w:rsidRPr="00EF5F59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осознание личного вклада в построение устойчивого будущего;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понимание эмоционального воздействия живой природы и её ценности;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готовность к самовыражению в разных видах искусства, стремление проявлять качества творческой личности;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5) физического воспитания, формирования культуры здоровья и эмоционального благополучия: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понимание и реализация здорового и безопасного образа жизни (здоровое питание, 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понимание ценности правил индивидуального и коллективного безопасного поведения в ситуациях, угрожающих здоровью и жизни людей;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lastRenderedPageBreak/>
        <w:t>осознание последствий и неприятия вредных привычек (употребления алкоголя, наркотиков, курения);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готовность к труду, осознание ценности мастерства, трудолюбие;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экологически целесообразное отношение к природе как источнику жизни на Земле, основе её существования;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способность использовать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 направленных на сохранение равновесия в экосистемах, охрану видов, экосистем, биосферы);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предотвращать их;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наличие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практической деятельности экологической направленности;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spellStart"/>
      <w:r w:rsidRPr="00EF5F59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понимание специфики биологии как науки, осознания её роли в формировании рационального научного мышления, создании целостного </w:t>
      </w:r>
      <w:r w:rsidRPr="00EF5F59">
        <w:rPr>
          <w:rFonts w:ascii="Times New Roman" w:hAnsi="Times New Roman"/>
          <w:color w:val="000000"/>
          <w:sz w:val="28"/>
        </w:rPr>
        <w:lastRenderedPageBreak/>
        <w:t>представления об окружающем мире как о единстве природы, человека и общества, в познании природных закономерностей и решении проблем сохранения природного равновесия;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убеждённость в значимости биологии для современной цивилизации: обеспечения нового уровня развития медицины, создание перспективных биотехнологий, способных решать ресурсные проблемы развития человечества, поиска путей выхода из глобальных экологических проблем и обеспечения перехода к устойчивому развитию, рациональному использованию природных ресурсов и формированию новых стандартов жизни;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заинтересованность в получении биологических знаний в целях повышения общей культуры, </w:t>
      </w:r>
      <w:proofErr w:type="gramStart"/>
      <w:r w:rsidRPr="00EF5F59">
        <w:rPr>
          <w:rFonts w:ascii="Times New Roman" w:hAnsi="Times New Roman"/>
          <w:color w:val="000000"/>
          <w:sz w:val="28"/>
        </w:rPr>
        <w:t>естественно-научной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грамотности, как составной части функциональной грамотности обучающихся, формируемой при изучении биологии;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понимание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 на основе научных фактов и имеющихся данных с целью получения достоверных выводов;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способность самостоятельно использовать биологические знания для решения проблем в реальных жизненных ситуациях;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</w:p>
    <w:p w:rsidR="00825FEB" w:rsidRPr="00EF5F59" w:rsidRDefault="00825FEB" w:rsidP="00825FEB">
      <w:pPr>
        <w:spacing w:after="0"/>
        <w:ind w:left="120"/>
      </w:pPr>
    </w:p>
    <w:p w:rsidR="00825FEB" w:rsidRPr="00EF5F59" w:rsidRDefault="00825FEB" w:rsidP="00825FEB">
      <w:pPr>
        <w:spacing w:after="0"/>
        <w:ind w:left="120"/>
      </w:pPr>
      <w:r w:rsidRPr="00EF5F59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25FEB" w:rsidRPr="00EF5F59" w:rsidRDefault="00825FEB" w:rsidP="00825FEB">
      <w:pPr>
        <w:spacing w:after="0"/>
        <w:ind w:left="120"/>
      </w:pP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gramStart"/>
      <w:r w:rsidRPr="00EF5F59">
        <w:rPr>
          <w:rFonts w:ascii="Times New Roman" w:hAnsi="Times New Roman"/>
          <w:color w:val="000000"/>
          <w:sz w:val="28"/>
        </w:rPr>
        <w:t>Метапредметные результаты освоения учебного предмета «Биология» включают: значимые для формирования мировоззрения обучающихся междисциплинарные (</w:t>
      </w:r>
      <w:proofErr w:type="spellStart"/>
      <w:r w:rsidRPr="00EF5F59">
        <w:rPr>
          <w:rFonts w:ascii="Times New Roman" w:hAnsi="Times New Roman"/>
          <w:color w:val="000000"/>
          <w:sz w:val="28"/>
        </w:rPr>
        <w:t>межпредметные</w:t>
      </w:r>
      <w:proofErr w:type="spellEnd"/>
      <w:r w:rsidRPr="00EF5F59">
        <w:rPr>
          <w:rFonts w:ascii="Times New Roman" w:hAnsi="Times New Roman"/>
          <w:color w:val="000000"/>
          <w:sz w:val="28"/>
        </w:rPr>
        <w:t>) общенаучные понятия, отражающие целостность научной картины мира и специфику методов познания, используемых в естественных науках (вещество,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других), 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F5F59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, способность обучающихся использовать освоенные междисциплинарные, </w:t>
      </w:r>
      <w:r w:rsidRPr="00EF5F59">
        <w:rPr>
          <w:rFonts w:ascii="Times New Roman" w:hAnsi="Times New Roman"/>
          <w:color w:val="000000"/>
          <w:sz w:val="28"/>
        </w:rPr>
        <w:lastRenderedPageBreak/>
        <w:t>мировоззренческие знания и универсальные учебные действия в познавательной и социальной практике.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Метапредметные результаты освоения программы среднего общего образования должны отражать: 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1)</w:t>
      </w:r>
      <w:r w:rsidRPr="00EF5F59">
        <w:rPr>
          <w:rFonts w:ascii="Times New Roman" w:hAnsi="Times New Roman"/>
          <w:color w:val="000000"/>
          <w:sz w:val="28"/>
        </w:rPr>
        <w:t xml:space="preserve"> </w:t>
      </w:r>
      <w:r w:rsidRPr="00EF5F59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самостоятельно формулировать и актуализировать проблему, рассматривать её всесторонне;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использовать при освоении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признаки, устанавливать связи с другими понятиями);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использовать биологические понятия для объяснения фактов и явлений живой природы;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строить </w:t>
      </w:r>
      <w:proofErr w:type="gramStart"/>
      <w:r w:rsidRPr="00EF5F59"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применять схемно-модельные средства для представления существенных связей и отношений в изучаемых биологических объектах, а также противоречий разного рода, выявленных в различных информационных источниках;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825FEB" w:rsidRPr="00EF5F59" w:rsidRDefault="00825FEB" w:rsidP="00825FEB">
      <w:pPr>
        <w:spacing w:after="0" w:line="264" w:lineRule="auto"/>
        <w:ind w:left="12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 xml:space="preserve"> 2)</w:t>
      </w:r>
      <w:r w:rsidRPr="00EF5F59">
        <w:rPr>
          <w:rFonts w:ascii="Times New Roman" w:hAnsi="Times New Roman"/>
          <w:color w:val="000000"/>
          <w:sz w:val="28"/>
        </w:rPr>
        <w:t xml:space="preserve"> </w:t>
      </w:r>
      <w:r w:rsidRPr="00EF5F59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использовать различные виды деятельности по получению нового знания, его интерпретации, преобразованию и применению в учебных ситуациях, в том числе при создании учебных и социальных проектов;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формировать научный тип мышления, владеть научной терминологией, ключевыми понятиями и методами;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уметь переносить знания в познавательную и практическую области жизнедеятельности;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уметь интегрировать знания из разных предметных областей;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ориентироваться в различных источниках информации (тексте учебного пособия, научно-популярной литературе, биологических словарях и справочниках, компьютерных базах данных, в Интернете), анализировать информацию различных видов и форм представления, критически оценивать её достоверность и непротиворечивость;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формулировать запросы и применять различные методы при поиске и отборе биологической информации, необходимой для выполнения учебных задач;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приобретать опыт использования информационно-коммуникативных технологий, совершенствовать культуру активного использования различных поисковых систем;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самостоятельно выбирать оптимальную форму представления биологической информации (схемы, графики, диаграммы, таблицы, рисунки и </w:t>
      </w:r>
      <w:proofErr w:type="gramStart"/>
      <w:r w:rsidRPr="00EF5F59">
        <w:rPr>
          <w:rFonts w:ascii="Times New Roman" w:hAnsi="Times New Roman"/>
          <w:color w:val="000000"/>
          <w:sz w:val="28"/>
        </w:rPr>
        <w:t>другое</w:t>
      </w:r>
      <w:proofErr w:type="gramEnd"/>
      <w:r w:rsidRPr="00EF5F59">
        <w:rPr>
          <w:rFonts w:ascii="Times New Roman" w:hAnsi="Times New Roman"/>
          <w:color w:val="000000"/>
          <w:sz w:val="28"/>
        </w:rPr>
        <w:t>);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использовать научный язык в качестве средства при работе с биологической информацией: применять химические, физические и математические знаки и символы, формулы, аббревиатуру, номенклатуру, использовать и преобразовывать знаково-символические средства наглядности;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1)</w:t>
      </w:r>
      <w:r w:rsidRPr="00EF5F59">
        <w:rPr>
          <w:rFonts w:ascii="Times New Roman" w:hAnsi="Times New Roman"/>
          <w:color w:val="000000"/>
          <w:sz w:val="28"/>
        </w:rPr>
        <w:t xml:space="preserve"> </w:t>
      </w:r>
      <w:r w:rsidRPr="00EF5F59">
        <w:rPr>
          <w:rFonts w:ascii="Times New Roman" w:hAnsi="Times New Roman"/>
          <w:b/>
          <w:color w:val="000000"/>
          <w:sz w:val="28"/>
        </w:rPr>
        <w:t>общение: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lastRenderedPageBreak/>
        <w:t>осуществлять коммуникации во всех сферах жизни, активно участвовать в диалоге или дискуссии по существу обсуждаемой темы (умение задавать вопросы, высказывать суждения относительно выполнения предлагаемой задачи, учитывать интересы и согласованность позиций других участников диалога или дискуссии);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предпосылок возникновения конфликтных ситуаций, уметь смягчать конфликты и вести переговоры;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взаимодействия, понимать намерения других людей, проявлять уважительное отношение к собеседнику и в корректной форме формулировать свои возражения;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2)</w:t>
      </w:r>
      <w:r w:rsidRPr="00EF5F59">
        <w:rPr>
          <w:rFonts w:ascii="Times New Roman" w:hAnsi="Times New Roman"/>
          <w:color w:val="000000"/>
          <w:sz w:val="28"/>
        </w:rPr>
        <w:t xml:space="preserve"> </w:t>
      </w:r>
      <w:r w:rsidRPr="00EF5F59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биологической проблемы, обосновывать необходимость применения групповых форм взаимодействия при решении учебной задачи;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1)</w:t>
      </w:r>
      <w:r w:rsidRPr="00EF5F59">
        <w:rPr>
          <w:rFonts w:ascii="Times New Roman" w:hAnsi="Times New Roman"/>
          <w:color w:val="000000"/>
          <w:sz w:val="28"/>
        </w:rPr>
        <w:t xml:space="preserve"> </w:t>
      </w:r>
      <w:r w:rsidRPr="00EF5F59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использовать биологические знания для выявления проблем и их решения в жизненных и учебных ситуациях;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выбирать на основе биологических знаний целевые и смысловые установки в своих действиях и поступках по отношению к живой природе, своему здоровью и здоровью окружающих;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lastRenderedPageBreak/>
        <w:t>давать оценку новым ситуациям;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2)</w:t>
      </w:r>
      <w:r w:rsidRPr="00EF5F59">
        <w:rPr>
          <w:rFonts w:ascii="Times New Roman" w:hAnsi="Times New Roman"/>
          <w:color w:val="000000"/>
          <w:sz w:val="28"/>
        </w:rPr>
        <w:t xml:space="preserve"> </w:t>
      </w:r>
      <w:r w:rsidRPr="00EF5F59"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оснований, использовать приёмы рефлексии для оценки ситуации, выбора верного решения;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уметь оценивать риски и своевременно принимать решения по их снижению;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b/>
          <w:color w:val="000000"/>
          <w:sz w:val="28"/>
        </w:rPr>
        <w:t>3)</w:t>
      </w:r>
      <w:r w:rsidRPr="00EF5F59">
        <w:rPr>
          <w:rFonts w:ascii="Times New Roman" w:hAnsi="Times New Roman"/>
          <w:color w:val="000000"/>
          <w:sz w:val="28"/>
        </w:rPr>
        <w:t xml:space="preserve"> </w:t>
      </w:r>
      <w:r w:rsidRPr="00EF5F59"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признавать своё право и право других на ошибки;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825FEB" w:rsidRPr="00EF5F59" w:rsidRDefault="00825FEB" w:rsidP="00825FEB">
      <w:pPr>
        <w:spacing w:after="0"/>
        <w:ind w:left="120"/>
      </w:pPr>
    </w:p>
    <w:p w:rsidR="00825FEB" w:rsidRPr="00EF5F59" w:rsidRDefault="00825FEB" w:rsidP="00825FEB">
      <w:pPr>
        <w:spacing w:after="0"/>
        <w:ind w:left="120"/>
      </w:pPr>
      <w:bookmarkStart w:id="1" w:name="_Toc138318760"/>
      <w:bookmarkStart w:id="2" w:name="_Toc134720971"/>
      <w:bookmarkEnd w:id="1"/>
      <w:bookmarkEnd w:id="2"/>
      <w:r w:rsidRPr="00EF5F59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25FEB" w:rsidRPr="00EF5F59" w:rsidRDefault="00825FEB" w:rsidP="00825FEB">
      <w:pPr>
        <w:spacing w:after="0"/>
        <w:ind w:left="120"/>
      </w:pP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Предметные результаты освоения программы СОО по биологии на базовом уровне включают специфические для учебного предмета «Биология»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биологией. В программе предметные результаты представлены по годам обучения.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Предметные результаты освоения учебного предмета «Биология» </w:t>
      </w:r>
      <w:r w:rsidRPr="00EF5F59">
        <w:rPr>
          <w:rFonts w:ascii="Times New Roman" w:hAnsi="Times New Roman"/>
          <w:b/>
          <w:i/>
          <w:color w:val="000000"/>
          <w:sz w:val="28"/>
        </w:rPr>
        <w:t>в 11 классе</w:t>
      </w:r>
      <w:r w:rsidRPr="00EF5F59">
        <w:rPr>
          <w:rFonts w:ascii="Times New Roman" w:hAnsi="Times New Roman"/>
          <w:color w:val="000000"/>
          <w:sz w:val="28"/>
        </w:rPr>
        <w:t xml:space="preserve"> должны отражать: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spellStart"/>
      <w:r w:rsidRPr="00EF5F59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 знаний о месте и роли биологии в системе научного знания естественных наук, в формировании современной </w:t>
      </w:r>
      <w:proofErr w:type="gramStart"/>
      <w:r w:rsidRPr="00EF5F59">
        <w:rPr>
          <w:rFonts w:ascii="Times New Roman" w:hAnsi="Times New Roman"/>
          <w:color w:val="000000"/>
          <w:sz w:val="28"/>
        </w:rPr>
        <w:t>естественно-научной</w:t>
      </w:r>
      <w:proofErr w:type="gramEnd"/>
      <w:r w:rsidRPr="00EF5F59">
        <w:rPr>
          <w:rFonts w:ascii="Times New Roman" w:hAnsi="Times New Roman"/>
          <w:color w:val="000000"/>
          <w:sz w:val="28"/>
        </w:rPr>
        <w:t xml:space="preserve"> картины мира и научного мировоззрения, о вкладе российских и </w:t>
      </w:r>
      <w:r w:rsidRPr="00EF5F59">
        <w:rPr>
          <w:rFonts w:ascii="Times New Roman" w:hAnsi="Times New Roman"/>
          <w:color w:val="000000"/>
          <w:sz w:val="28"/>
        </w:rPr>
        <w:lastRenderedPageBreak/>
        <w:t>зарубежных учёных-биологов в развитие биологии, функциональной грамотности человека для решения жизненных задач;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proofErr w:type="gramStart"/>
      <w:r w:rsidRPr="00EF5F59">
        <w:rPr>
          <w:rFonts w:ascii="Times New Roman" w:hAnsi="Times New Roman"/>
          <w:color w:val="000000"/>
          <w:sz w:val="28"/>
        </w:rPr>
        <w:t xml:space="preserve">умение раскрывать содержание биологических терминов и понятий: вид, популяция, генофонд, эволюция, движущие силы (факторы) эволюции, приспособленность организмов, видообразование, экологические факторы, экосистема, продуценты,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консументы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редуценты</w:t>
      </w:r>
      <w:proofErr w:type="spellEnd"/>
      <w:r w:rsidRPr="00EF5F59">
        <w:rPr>
          <w:rFonts w:ascii="Times New Roman" w:hAnsi="Times New Roman"/>
          <w:color w:val="000000"/>
          <w:sz w:val="28"/>
        </w:rPr>
        <w:t>, цепи питания, экологическая пирамида, биогеоценоз, биосфера;</w:t>
      </w:r>
      <w:proofErr w:type="gramEnd"/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умение излагать биологические теории (эволюционная теория Ч. Дарвина, синтетическая теория эволюции), законы и закономерности (зародышевого сходства К. М. Бэра, чередования главных направлений и путей эволюции А. Н.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Северцова</w:t>
      </w:r>
      <w:proofErr w:type="spellEnd"/>
      <w:r w:rsidRPr="00EF5F59">
        <w:rPr>
          <w:rFonts w:ascii="Times New Roman" w:hAnsi="Times New Roman"/>
          <w:color w:val="000000"/>
          <w:sz w:val="28"/>
        </w:rPr>
        <w:t>, учения о биосфере В. И. Вернадского), определять границы их применимости к живым системам;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 гипотезы, выявление зависимости между исследуемыми величинами, объяснение полученных результатов, использованных научных понятий, теорий и законов, умение делать выводы на основании полученных результатов;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 xml:space="preserve">умение выделять существенные признаки строения биологических объектов: видов, популяций, продуцентов, </w:t>
      </w:r>
      <w:proofErr w:type="spellStart"/>
      <w:r w:rsidRPr="00EF5F59">
        <w:rPr>
          <w:rFonts w:ascii="Times New Roman" w:hAnsi="Times New Roman"/>
          <w:color w:val="000000"/>
          <w:sz w:val="28"/>
        </w:rPr>
        <w:t>консументов</w:t>
      </w:r>
      <w:proofErr w:type="spellEnd"/>
      <w:r w:rsidRPr="00EF5F59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EF5F59">
        <w:rPr>
          <w:rFonts w:ascii="Times New Roman" w:hAnsi="Times New Roman"/>
          <w:color w:val="000000"/>
          <w:sz w:val="28"/>
        </w:rPr>
        <w:t>редуцентов</w:t>
      </w:r>
      <w:proofErr w:type="spellEnd"/>
      <w:r w:rsidRPr="00EF5F59">
        <w:rPr>
          <w:rFonts w:ascii="Times New Roman" w:hAnsi="Times New Roman"/>
          <w:color w:val="000000"/>
          <w:sz w:val="28"/>
        </w:rPr>
        <w:t>, биогеоценозов и экосистем, особенности процессов: наследственной изменчивости, естественного отбора, видообразования, приспособленности организмов, действия экологических факторов на организмы, переноса веществ и потока энергии в экосистемах, антропогенных изменений в экосистемах своей местности, круговорота веществ и биогеохимических циклов в биосфере;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умение применять полученные знания для объяснения биологических процессов и явлений, для принятия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биологии для рационального природопользования;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умение решать элементарные биологические задачи, составлять схемы переноса веществ и энергии в экосистемах (цепи питания);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:rsidR="00825FEB" w:rsidRPr="00EF5F59" w:rsidRDefault="00825FEB" w:rsidP="00825FEB">
      <w:pPr>
        <w:spacing w:after="0" w:line="264" w:lineRule="auto"/>
        <w:ind w:firstLine="600"/>
        <w:jc w:val="both"/>
      </w:pPr>
      <w:r w:rsidRPr="00EF5F59">
        <w:rPr>
          <w:rFonts w:ascii="Times New Roman" w:hAnsi="Times New Roman"/>
          <w:color w:val="000000"/>
          <w:sz w:val="28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рассматривать глобальные экологические проблемы современности, формировать по отношению к ним собственную позицию;</w:t>
      </w:r>
    </w:p>
    <w:p w:rsidR="00825FEB" w:rsidRDefault="00825FEB" w:rsidP="00825FE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EF5F59">
        <w:rPr>
          <w:rFonts w:ascii="Times New Roman" w:hAnsi="Times New Roman"/>
          <w:color w:val="000000"/>
          <w:sz w:val="28"/>
        </w:rPr>
        <w:lastRenderedPageBreak/>
        <w:t>умение создавать собственные письменные и устные сообщения, обобщая биологическую информацию из нескольких источников, грамотно использовать понятийный аппарат биологии.</w:t>
      </w:r>
    </w:p>
    <w:p w:rsidR="00BE6637" w:rsidRDefault="00BE6637" w:rsidP="00825FE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  <w:r>
        <w:rPr>
          <w:rFonts w:ascii="Times New Roman" w:hAnsi="Times New Roman"/>
          <w:b/>
          <w:color w:val="000000"/>
          <w:sz w:val="28"/>
        </w:rPr>
        <w:t xml:space="preserve"> 11 КЛАСС</w:t>
      </w:r>
    </w:p>
    <w:p w:rsidR="00744413" w:rsidRDefault="00744413" w:rsidP="00825FEB">
      <w:pPr>
        <w:spacing w:after="0" w:line="264" w:lineRule="auto"/>
        <w:ind w:firstLine="600"/>
        <w:jc w:val="both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2"/>
        <w:gridCol w:w="1194"/>
        <w:gridCol w:w="1841"/>
      </w:tblGrid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E6637" w:rsidRDefault="00BE6637" w:rsidP="00E7381E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637" w:rsidRPr="0053556B" w:rsidRDefault="00BE6637" w:rsidP="00E7381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637" w:rsidRPr="0053556B" w:rsidRDefault="00BE6637" w:rsidP="00E7381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Эволюция и методы её изучения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История развития представлений об эволюции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Микроэволюция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Популяция как элементарная единица вида и эволюции. Лабораторная работа № 1 «Сравнение видов по морфологическому критерию»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Движущие силы (элементарные факторы) эволюции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Естественный отбор и его формы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Результаты эволюции: приспособленность организмов и видообразование.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№ 2 «Описание приспособленности организма и её относительного характера»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Направления и пути макроэволюции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Необратимость эволюции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История жизни на Земле и методы её изучения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Гипотезы происхождения жизни на Земле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Развитие жизни на Земле по эрам и периодам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Основные этапы эволюции растительного и животного мира. Практическая работа № 1 «Изучение ископаемых остатков растений и животных в коллекциях»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RPr="000C1F9E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Современная система органического </w:t>
            </w:r>
            <w:proofErr w:type="spellStart"/>
            <w:r w:rsidRPr="0053556B"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 полугодовая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Pr="000C1F9E" w:rsidRDefault="00BE6637" w:rsidP="00E7381E">
            <w:pPr>
              <w:spacing w:after="0"/>
              <w:ind w:left="135"/>
              <w:jc w:val="center"/>
            </w:pPr>
            <w:r>
              <w:t>1</w:t>
            </w: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человека (антропогенез)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Движущие силы (факторы)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антропогенеза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стадии эволюции человека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Человеческие расы и природные адаптации человека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Резервный урок. Обобщение по теме «Возникновение и развитие жизни на Земле»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Экология как наука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Среды обитания и экологические факторы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Абиотические факторы. Лабораторная работа № 3. «Морфологические особенности растений из разных мест обитания». Лабораторная работа № 4. «Влияние света на рост и развитие черенков колеуса»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Биотические факторы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>Экологические характеристики популяции. Практическая работа № 2 «Подсчёт плотности популяций разных видов растений»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Сообщества организмов — биоценоз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системы (экосистемы)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Основные показатели экосистемы. Экологические пирамиды.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экосистем. Сукцессия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экосистемы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Антропогенные экосистемы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глобальная экосистема Земли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существования биосферы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Человечество в биосфере Земли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Сосуществование природы и человечества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</w:p>
        </w:tc>
      </w:tr>
      <w:tr w:rsidR="00BE6637" w:rsidRPr="000C1F9E" w:rsidTr="00E7381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42" w:type="dxa"/>
            <w:tcMar>
              <w:top w:w="50" w:type="dxa"/>
              <w:left w:w="100" w:type="dxa"/>
            </w:tcMar>
            <w:vAlign w:val="center"/>
          </w:tcPr>
          <w:p w:rsidR="00BE6637" w:rsidRPr="0053556B" w:rsidRDefault="00BE6637" w:rsidP="00E7381E">
            <w:pPr>
              <w:spacing w:after="0"/>
              <w:ind w:left="135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BE6637" w:rsidRDefault="00BE6637" w:rsidP="00E7381E">
            <w:pPr>
              <w:spacing w:after="0"/>
              <w:ind w:left="135"/>
              <w:jc w:val="center"/>
            </w:pPr>
            <w:r w:rsidRPr="005355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E6637" w:rsidRPr="000C1F9E" w:rsidRDefault="00BE6637" w:rsidP="00E7381E">
            <w:pPr>
              <w:spacing w:after="0"/>
              <w:ind w:left="135"/>
              <w:jc w:val="center"/>
            </w:pPr>
            <w:r>
              <w:t>1</w:t>
            </w:r>
          </w:p>
        </w:tc>
      </w:tr>
    </w:tbl>
    <w:p w:rsidR="00BE6637" w:rsidRPr="00EF5F59" w:rsidRDefault="00BE6637" w:rsidP="00825FEB">
      <w:pPr>
        <w:spacing w:after="0" w:line="264" w:lineRule="auto"/>
        <w:ind w:firstLine="600"/>
        <w:jc w:val="both"/>
      </w:pPr>
    </w:p>
    <w:p w:rsidR="00BE6637" w:rsidRDefault="00BE6637" w:rsidP="00BE6637">
      <w:pPr>
        <w:spacing w:after="0" w:line="240" w:lineRule="auto"/>
        <w:jc w:val="right"/>
      </w:pPr>
    </w:p>
    <w:p w:rsidR="00BE6637" w:rsidRDefault="00BE6637" w:rsidP="00BE6637">
      <w:pPr>
        <w:spacing w:after="0" w:line="240" w:lineRule="auto"/>
        <w:jc w:val="right"/>
      </w:pPr>
    </w:p>
    <w:p w:rsidR="00BE6637" w:rsidRDefault="00BE6637" w:rsidP="00BE6637">
      <w:pPr>
        <w:spacing w:after="0" w:line="240" w:lineRule="auto"/>
        <w:jc w:val="right"/>
      </w:pPr>
    </w:p>
    <w:p w:rsidR="00BE6637" w:rsidRDefault="00BE6637" w:rsidP="00BE6637">
      <w:pPr>
        <w:spacing w:after="0" w:line="240" w:lineRule="auto"/>
        <w:jc w:val="right"/>
      </w:pPr>
    </w:p>
    <w:p w:rsidR="00BE6637" w:rsidRPr="00BE6637" w:rsidRDefault="00E873F6" w:rsidP="00BE663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3F6">
        <w:lastRenderedPageBreak/>
        <w:br/>
      </w:r>
      <w:r w:rsidR="00BE6637" w:rsidRPr="00BE6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</w:p>
    <w:p w:rsidR="00BE6637" w:rsidRPr="00BE6637" w:rsidRDefault="00BE6637" w:rsidP="00BE663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рабочей программе</w:t>
      </w:r>
    </w:p>
    <w:p w:rsidR="00BE6637" w:rsidRPr="00BE6637" w:rsidRDefault="00BE6637" w:rsidP="00BE663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учебного предмета «Биология»</w:t>
      </w:r>
    </w:p>
    <w:p w:rsidR="00BE6637" w:rsidRPr="00BE6637" w:rsidRDefault="00BE6637" w:rsidP="00BE663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11</w:t>
      </w: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классов</w:t>
      </w:r>
    </w:p>
    <w:p w:rsidR="00BE6637" w:rsidRPr="00BE6637" w:rsidRDefault="00BE6637" w:rsidP="00BE66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6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Воспитательный потенциал предмета «Биология» реализуется </w:t>
      </w:r>
      <w:proofErr w:type="gramStart"/>
      <w:r w:rsidRPr="00BE6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через</w:t>
      </w:r>
      <w:proofErr w:type="gramEnd"/>
      <w:r w:rsidRPr="00BE6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</w:t>
      </w: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proofErr w:type="gramEnd"/>
    </w:p>
    <w:p w:rsidR="00BE6637" w:rsidRPr="00BE6637" w:rsidRDefault="00BE6637" w:rsidP="00BE66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методических материалов Всероссийского проекта «Открытые уроки» (онлайн-уроки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BE6637" w:rsidRPr="00BE6637" w:rsidRDefault="00BE6637" w:rsidP="00BE6637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объединений дополнительного образования «</w:t>
      </w:r>
      <w:proofErr w:type="gramStart"/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Я-исследователь</w:t>
      </w:r>
      <w:proofErr w:type="gramEnd"/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«Юный натуралист», «Мы - твои друзья»;</w:t>
      </w:r>
    </w:p>
    <w:p w:rsidR="00BE6637" w:rsidRPr="00BE6637" w:rsidRDefault="00BE6637" w:rsidP="00BE6637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637" w:rsidRPr="00BE6637" w:rsidRDefault="00BE6637" w:rsidP="00BE6637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предметных недель</w:t>
      </w:r>
    </w:p>
    <w:p w:rsidR="00BE6637" w:rsidRPr="00BE6637" w:rsidRDefault="00BE6637" w:rsidP="00BE6637"/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E6637" w:rsidRPr="00BE6637" w:rsidRDefault="00BE6637" w:rsidP="00BE6637">
      <w:pPr>
        <w:spacing w:after="0"/>
        <w:ind w:left="120"/>
      </w:pPr>
      <w:r w:rsidRPr="00BE6637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E6637" w:rsidRPr="00BE6637" w:rsidRDefault="00BE6637" w:rsidP="00BE663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BE6637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E6637" w:rsidRPr="00BE6637" w:rsidRDefault="00BE6637" w:rsidP="00BE6637">
      <w:pPr>
        <w:shd w:val="clear" w:color="auto" w:fill="FFFFFF"/>
        <w:spacing w:after="0" w:line="450" w:lineRule="atLeast"/>
        <w:ind w:right="150"/>
        <w:outlineLvl w:val="0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Беляе</w:t>
      </w:r>
      <w: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в, Дымшиц, Саблина: Биология. 11</w:t>
      </w:r>
      <w:r w:rsidRPr="00BE6637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 xml:space="preserve"> класс. Учебник. Базовый уровень. ФГОС</w:t>
      </w:r>
      <w:r w:rsidRPr="00BE6637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br/>
      </w:r>
    </w:p>
    <w:p w:rsidR="00BE6637" w:rsidRPr="00BE6637" w:rsidRDefault="00BE6637" w:rsidP="00BE6637">
      <w:pPr>
        <w:spacing w:after="0" w:line="480" w:lineRule="auto"/>
      </w:pPr>
      <w:r w:rsidRPr="00BE6637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E6637" w:rsidRPr="00BE6637" w:rsidRDefault="00BE6637" w:rsidP="00BE663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1. Пасечник В.В. Методическое пособие</w:t>
      </w:r>
      <w:proofErr w:type="gramStart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.Б</w:t>
      </w:r>
      <w:proofErr w:type="gramEnd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иология.Бактерии,грибы,растения..М.:Дрофа,2015 г</w:t>
      </w:r>
    </w:p>
    <w:p w:rsidR="00BE6637" w:rsidRPr="00BE6637" w:rsidRDefault="00BE6637" w:rsidP="00BE663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 xml:space="preserve">2. Якушкина </w:t>
      </w:r>
      <w:proofErr w:type="spellStart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Е.А.,Попова</w:t>
      </w:r>
      <w:proofErr w:type="spellEnd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 xml:space="preserve"> Т.Г.,</w:t>
      </w:r>
      <w:proofErr w:type="spellStart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Трахина</w:t>
      </w:r>
      <w:proofErr w:type="spellEnd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 xml:space="preserve"> </w:t>
      </w:r>
      <w:proofErr w:type="spellStart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Е.В.Биология</w:t>
      </w:r>
      <w:proofErr w:type="gramStart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.П</w:t>
      </w:r>
      <w:proofErr w:type="gramEnd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ро</w:t>
      </w:r>
      <w:r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ектная</w:t>
      </w:r>
      <w:proofErr w:type="spellEnd"/>
      <w:r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 xml:space="preserve"> деятельность учащихся 10-11</w:t>
      </w:r>
      <w:bookmarkStart w:id="3" w:name="_GoBack"/>
      <w:bookmarkEnd w:id="3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 xml:space="preserve"> </w:t>
      </w:r>
      <w:proofErr w:type="spellStart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класс.Волгоград,изд</w:t>
      </w:r>
      <w:proofErr w:type="spellEnd"/>
      <w:r w:rsidRPr="00BE6637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-во "Учитель"</w:t>
      </w:r>
    </w:p>
    <w:p w:rsidR="00BE6637" w:rsidRPr="00BE6637" w:rsidRDefault="00BE6637" w:rsidP="00BE6637">
      <w:pPr>
        <w:spacing w:after="0" w:line="480" w:lineRule="auto"/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</w:pPr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 xml:space="preserve">3. Мухамеджанов </w:t>
      </w:r>
      <w:proofErr w:type="spellStart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>И.Р.Тесты,зачеты,блицопросы</w:t>
      </w:r>
      <w:proofErr w:type="spellEnd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 xml:space="preserve"> по биологии.10-11 классы</w:t>
      </w:r>
      <w:proofErr w:type="gramStart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>.М</w:t>
      </w:r>
      <w:proofErr w:type="gramEnd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>.:"Вако",2011 г</w:t>
      </w:r>
    </w:p>
    <w:p w:rsidR="00BE6637" w:rsidRPr="00BE6637" w:rsidRDefault="00BE6637" w:rsidP="00BE6637">
      <w:pPr>
        <w:spacing w:after="0" w:line="480" w:lineRule="auto"/>
        <w:rPr>
          <w:rFonts w:ascii="Times New Roman" w:hAnsi="Times New Roman" w:cs="Times New Roman"/>
          <w:i/>
          <w:sz w:val="28"/>
          <w:szCs w:val="28"/>
        </w:rPr>
      </w:pPr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 xml:space="preserve">4. </w:t>
      </w:r>
      <w:proofErr w:type="spellStart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>Ионцева</w:t>
      </w:r>
      <w:proofErr w:type="spellEnd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 xml:space="preserve"> А.Ю.,</w:t>
      </w:r>
      <w:proofErr w:type="spellStart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>Торгалов</w:t>
      </w:r>
      <w:proofErr w:type="spellEnd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 xml:space="preserve"> </w:t>
      </w:r>
      <w:proofErr w:type="spellStart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>А.В.Биология</w:t>
      </w:r>
      <w:proofErr w:type="spellEnd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 xml:space="preserve"> в схемах и </w:t>
      </w:r>
      <w:proofErr w:type="spellStart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>таблицах</w:t>
      </w:r>
      <w:proofErr w:type="gramStart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>.Э</w:t>
      </w:r>
      <w:proofErr w:type="gramEnd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>ффективная</w:t>
      </w:r>
      <w:proofErr w:type="spellEnd"/>
      <w:r w:rsidRPr="00BE6637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9F8EF"/>
        </w:rPr>
        <w:t xml:space="preserve"> подготовка к ЕГЭ.Москва,2016 г</w:t>
      </w:r>
    </w:p>
    <w:p w:rsidR="00BE6637" w:rsidRPr="00BE6637" w:rsidRDefault="00BE6637" w:rsidP="00BE6637"/>
    <w:p w:rsidR="00E873F6" w:rsidRPr="00E873F6" w:rsidRDefault="00E873F6" w:rsidP="00E873F6"/>
    <w:p w:rsidR="00D83D85" w:rsidRDefault="00D83D85"/>
    <w:sectPr w:rsidR="00D83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F6"/>
    <w:rsid w:val="00744413"/>
    <w:rsid w:val="00825FEB"/>
    <w:rsid w:val="00BE6637"/>
    <w:rsid w:val="00D83D85"/>
    <w:rsid w:val="00E8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1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49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8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6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25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1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61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6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7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5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24</Pages>
  <Words>6459</Words>
  <Characters>36819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2023-10-25T09:24:00Z</dcterms:created>
  <dcterms:modified xsi:type="dcterms:W3CDTF">2023-10-25T11:21:00Z</dcterms:modified>
</cp:coreProperties>
</file>