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1D3" w:rsidRDefault="006F3AB8">
      <w:pPr>
        <w:ind w:left="120"/>
        <w:jc w:val="center"/>
      </w:pPr>
      <w:r w:rsidRPr="006F3AB8">
        <w:rPr>
          <w:noProof/>
        </w:rPr>
        <w:drawing>
          <wp:inline distT="0" distB="0" distL="0" distR="0">
            <wp:extent cx="5940425" cy="92999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1D3" w:rsidRDefault="00FE70A0" w:rsidP="006F3AB8"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«ИСТОРИЯ»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УЧЕБНОГО ПРЕДМЕТА «ИСТОРИЯ»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формирование у молодого поколения ориентиров для гражданской, </w:t>
      </w:r>
      <w:proofErr w:type="spellStart"/>
      <w:r>
        <w:rPr>
          <w:rFonts w:ascii="Times New Roman" w:hAnsi="Times New Roman"/>
          <w:color w:val="000000"/>
          <w:sz w:val="28"/>
        </w:rPr>
        <w:t>этнонациональной</w:t>
      </w:r>
      <w:proofErr w:type="spellEnd"/>
      <w:r>
        <w:rPr>
          <w:rFonts w:ascii="Times New Roman" w:hAnsi="Times New Roman"/>
          <w:color w:val="000000"/>
          <w:sz w:val="28"/>
        </w:rPr>
        <w:t>, социальной, культурной самоидентификации в окружающем мире;</w:t>
      </w:r>
    </w:p>
    <w:p w:rsidR="00AE41D3" w:rsidRDefault="00FE70A0">
      <w:r>
        <w:rPr>
          <w:rFonts w:ascii="Times New Roman" w:hAnsi="Times New Roman"/>
          <w:color w:val="000000"/>
          <w:sz w:val="28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способностей учащихся анализировать содержащуюся в различных источниках информацию о событиях и явлениях прошлого и настоящего, </w:t>
      </w:r>
      <w:r>
        <w:rPr>
          <w:rFonts w:ascii="Times New Roman" w:hAnsi="Times New Roman"/>
          <w:color w:val="000000"/>
          <w:sz w:val="28"/>
        </w:rPr>
        <w:lastRenderedPageBreak/>
        <w:t>рассматривать события в соответствии с принципом историзма, в их динамике, взаимосвязи и взаимообусловленности;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>
        <w:rPr>
          <w:rFonts w:ascii="Times New Roman" w:hAnsi="Times New Roman"/>
          <w:color w:val="000000"/>
          <w:sz w:val="28"/>
        </w:rPr>
        <w:t>полиэтничном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многоконфессиональном обществе.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«ИСТОРИЯ» В УЧЕБНОМ ПЛАНЕ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AE41D3" w:rsidRDefault="00AE41D3">
      <w:pPr>
        <w:sectPr w:rsidR="00AE41D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7010169"/>
    </w:p>
    <w:bookmarkEnd w:id="0"/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AE41D3" w:rsidRDefault="00AE41D3" w:rsidP="00FE70A0">
      <w:pPr>
        <w:spacing w:line="264" w:lineRule="auto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ВСЕОБЩАЯ ИСТОРИЯ. ИСТОРИЯ НОВОГО ВРЕМЕНИ. КОНЕЦ XV – XVII 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«Новое время». Хронологические рамки и периодизация истории Нового времени.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Великие географические открытия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>
        <w:rPr>
          <w:rFonts w:ascii="Times New Roman" w:hAnsi="Times New Roman"/>
          <w:color w:val="000000"/>
          <w:sz w:val="28"/>
        </w:rPr>
        <w:t>Тордесильясский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договор 1494 г. Открытие </w:t>
      </w:r>
      <w:proofErr w:type="spellStart"/>
      <w:r>
        <w:rPr>
          <w:rFonts w:ascii="Times New Roman" w:hAnsi="Times New Roman"/>
          <w:color w:val="000000"/>
          <w:sz w:val="28"/>
        </w:rPr>
        <w:t>Васко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да </w:t>
      </w:r>
      <w:proofErr w:type="spellStart"/>
      <w:r>
        <w:rPr>
          <w:rFonts w:ascii="Times New Roman" w:hAnsi="Times New Roman"/>
          <w:color w:val="000000"/>
          <w:sz w:val="28"/>
        </w:rPr>
        <w:t>Гамой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>
        <w:rPr>
          <w:rFonts w:ascii="Times New Roman" w:hAnsi="Times New Roman"/>
          <w:color w:val="000000"/>
          <w:sz w:val="28"/>
        </w:rPr>
        <w:t>Писарро</w:t>
      </w:r>
      <w:proofErr w:type="spellEnd"/>
      <w:r>
        <w:rPr>
          <w:rFonts w:ascii="Times New Roman" w:hAnsi="Times New Roman"/>
          <w:color w:val="000000"/>
          <w:sz w:val="28"/>
        </w:rPr>
        <w:t>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 – XVI 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Изменения в европейском обществе в XVI–XVII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Реформация и контрреформация в Европе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Государства Европы в XVI–XVII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Испания</w:t>
      </w:r>
      <w:r>
        <w:rPr>
          <w:rFonts w:ascii="Times New Roman" w:hAnsi="Times New Roman"/>
          <w:color w:val="000000"/>
          <w:sz w:val="28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Нацио</w:t>
      </w:r>
      <w:proofErr w:type="spellEnd"/>
      <w:r>
        <w:rPr>
          <w:rFonts w:ascii="Times New Roman" w:hAnsi="Times New Roman"/>
          <w:color w:val="000000"/>
          <w:sz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</w:rPr>
        <w:t>нально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Франция:</w:t>
      </w:r>
      <w:r>
        <w:rPr>
          <w:rFonts w:ascii="Times New Roman" w:hAnsi="Times New Roman"/>
          <w:color w:val="000000"/>
          <w:sz w:val="28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IV. Нантский эдикт 1598 г. Людовик XIII и кардинал Ришелье. Фронда. Французский абсолютизм при Людовике XIV.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Англия.</w:t>
      </w:r>
      <w:r>
        <w:rPr>
          <w:rFonts w:ascii="Times New Roman" w:hAnsi="Times New Roman"/>
          <w:color w:val="000000"/>
          <w:sz w:val="28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«Золотой век» Елизаветы I.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Английская революция середины XVII в.</w:t>
      </w:r>
      <w:r>
        <w:rPr>
          <w:rFonts w:ascii="Times New Roman" w:hAnsi="Times New Roman"/>
          <w:color w:val="000000"/>
          <w:sz w:val="28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Центральной, Южной и Юго-Восточной Европы.</w:t>
      </w:r>
      <w:r>
        <w:rPr>
          <w:rFonts w:ascii="Times New Roman" w:hAnsi="Times New Roman"/>
          <w:color w:val="000000"/>
          <w:sz w:val="28"/>
        </w:rPr>
        <w:t xml:space="preserve"> В мире империй и вне его. Германские государства. Итальянские земли. Положение славянских народов. Образование Речи </w:t>
      </w:r>
      <w:proofErr w:type="spellStart"/>
      <w:r>
        <w:rPr>
          <w:rFonts w:ascii="Times New Roman" w:hAnsi="Times New Roman"/>
          <w:color w:val="000000"/>
          <w:sz w:val="28"/>
        </w:rPr>
        <w:t>Посполитой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Международные отношения в XVI–XVII вв.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Европейская культура в раннее Новое время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Востока в XVI–XVII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Османская империя:</w:t>
      </w:r>
      <w:r>
        <w:rPr>
          <w:rFonts w:ascii="Times New Roman" w:hAnsi="Times New Roman"/>
          <w:color w:val="000000"/>
          <w:sz w:val="28"/>
        </w:rPr>
        <w:t xml:space="preserve"> на вершине могущества. Сулейман I Великолепный: завоеватель, законодатель. Управление многонациональной империей. Османская армия. </w:t>
      </w:r>
      <w:r>
        <w:rPr>
          <w:rFonts w:ascii="Times New Roman" w:hAnsi="Times New Roman"/>
          <w:b/>
          <w:color w:val="000000"/>
          <w:sz w:val="28"/>
        </w:rPr>
        <w:t>Индия</w:t>
      </w:r>
      <w:r>
        <w:rPr>
          <w:rFonts w:ascii="Times New Roman" w:hAnsi="Times New Roman"/>
          <w:color w:val="000000"/>
          <w:sz w:val="28"/>
        </w:rPr>
        <w:t xml:space="preserve"> при Великих Моголах. Начало проникновения европейцев. Ост-Индские компании. </w:t>
      </w:r>
      <w:r>
        <w:rPr>
          <w:rFonts w:ascii="Times New Roman" w:hAnsi="Times New Roman"/>
          <w:b/>
          <w:color w:val="000000"/>
          <w:sz w:val="28"/>
        </w:rPr>
        <w:t>Китай</w:t>
      </w:r>
      <w:r>
        <w:rPr>
          <w:rFonts w:ascii="Times New Roman" w:hAnsi="Times New Roman"/>
          <w:color w:val="000000"/>
          <w:sz w:val="28"/>
        </w:rPr>
        <w:t xml:space="preserve"> в эпоху Мин. Экономическая и социальная политика государства. Утверждение маньчжурской династии Цин. </w:t>
      </w:r>
      <w:r>
        <w:rPr>
          <w:rFonts w:ascii="Times New Roman" w:hAnsi="Times New Roman"/>
          <w:b/>
          <w:color w:val="000000"/>
          <w:sz w:val="28"/>
        </w:rPr>
        <w:t>Япония:</w:t>
      </w:r>
      <w:r>
        <w:rPr>
          <w:rFonts w:ascii="Times New Roman" w:hAnsi="Times New Roman"/>
          <w:color w:val="000000"/>
          <w:sz w:val="28"/>
        </w:rPr>
        <w:t xml:space="preserve"> борьба знатных кланов за власть, установление </w:t>
      </w:r>
      <w:proofErr w:type="spellStart"/>
      <w:r>
        <w:rPr>
          <w:rFonts w:ascii="Times New Roman" w:hAnsi="Times New Roman"/>
          <w:color w:val="000000"/>
          <w:sz w:val="28"/>
        </w:rPr>
        <w:t>сегуната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Токугава</w:t>
      </w:r>
      <w:proofErr w:type="spellEnd"/>
      <w:r>
        <w:rPr>
          <w:rFonts w:ascii="Times New Roman" w:hAnsi="Times New Roman"/>
          <w:color w:val="000000"/>
          <w:sz w:val="28"/>
        </w:rPr>
        <w:t>, укрепление централизованного государства. «Закрытие» страны для иноземцев. Культура и искусство стран Востока в XVI–XVII вв.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Обобщение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Историческое и культурное наследие Раннего Нового времени.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РОССИИ. РОССИЯ В XVI–XVII вв.: ОТ ВЕЛИКОГО КНЯЖЕСТВА К ЦАРСТВУ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в XVI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Завершение объединения русских земель.</w:t>
      </w:r>
      <w:r>
        <w:rPr>
          <w:rFonts w:ascii="Times New Roman" w:hAnsi="Times New Roman"/>
          <w:color w:val="000000"/>
          <w:sz w:val="28"/>
        </w:rPr>
        <w:t xml:space="preserve"> 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отношения с Крымским и Казанским ханствами, посольства в европейские государства.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Царствование Ивана IV.</w:t>
      </w:r>
      <w:r>
        <w:rPr>
          <w:rFonts w:ascii="Times New Roman" w:hAnsi="Times New Roman"/>
          <w:color w:val="000000"/>
          <w:sz w:val="28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Принятие Иваном IV царского титула. Реформы середины XVI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Многонациональный состав населения Русского государства. Финно-угорские народы. Народы Поволжья после присоединения к России. </w:t>
      </w:r>
      <w:r>
        <w:rPr>
          <w:rFonts w:ascii="Times New Roman" w:hAnsi="Times New Roman"/>
          <w:color w:val="000000"/>
          <w:sz w:val="28"/>
        </w:rPr>
        <w:lastRenderedPageBreak/>
        <w:t>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в конце XVI в.</w:t>
      </w:r>
      <w:r>
        <w:rPr>
          <w:rFonts w:ascii="Times New Roman" w:hAnsi="Times New Roman"/>
          <w:color w:val="000000"/>
          <w:sz w:val="28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>
        <w:rPr>
          <w:rFonts w:ascii="Times New Roman" w:hAnsi="Times New Roman"/>
          <w:color w:val="000000"/>
          <w:sz w:val="28"/>
        </w:rPr>
        <w:t>Тявзинский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Смута в России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Накануне Смуты.</w:t>
      </w:r>
      <w:r>
        <w:rPr>
          <w:rFonts w:ascii="Times New Roman" w:hAnsi="Times New Roman"/>
          <w:color w:val="000000"/>
          <w:sz w:val="28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Смутное время начала XVII в.</w:t>
      </w:r>
      <w:r>
        <w:rPr>
          <w:rFonts w:ascii="Times New Roman" w:hAnsi="Times New Roman"/>
          <w:color w:val="000000"/>
          <w:sz w:val="28"/>
        </w:rPr>
        <w:t xml:space="preserve"> Дискуссия о его причинах. Самозванцы и самозванство. Личность Лжедмитрия I и его политика. Восстание 1606 г. и убийство самозванца.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Царь Василий Шуйский. Восстание Ивана </w:t>
      </w:r>
      <w:proofErr w:type="spellStart"/>
      <w:r>
        <w:rPr>
          <w:rFonts w:ascii="Times New Roman" w:hAnsi="Times New Roman"/>
          <w:color w:val="000000"/>
          <w:sz w:val="28"/>
        </w:rPr>
        <w:t>Болотникова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</w:t>
      </w:r>
      <w:proofErr w:type="spellStart"/>
      <w:r>
        <w:rPr>
          <w:rFonts w:ascii="Times New Roman" w:hAnsi="Times New Roman"/>
          <w:color w:val="000000"/>
          <w:sz w:val="28"/>
        </w:rPr>
        <w:t>Делагарди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распад тушинского лагеря. Открытое вступление Речи </w:t>
      </w:r>
      <w:proofErr w:type="spellStart"/>
      <w:r>
        <w:rPr>
          <w:rFonts w:ascii="Times New Roman" w:hAnsi="Times New Roman"/>
          <w:color w:val="000000"/>
          <w:sz w:val="28"/>
        </w:rPr>
        <w:t>Посполитой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войну против России. Оборона Смоленска.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>
        <w:rPr>
          <w:rFonts w:ascii="Times New Roman" w:hAnsi="Times New Roman"/>
          <w:color w:val="000000"/>
          <w:sz w:val="28"/>
        </w:rPr>
        <w:t>Гермоген</w:t>
      </w:r>
      <w:proofErr w:type="spellEnd"/>
      <w:r>
        <w:rPr>
          <w:rFonts w:ascii="Times New Roman" w:hAnsi="Times New Roman"/>
          <w:color w:val="000000"/>
          <w:sz w:val="28"/>
        </w:rPr>
        <w:t>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Окончание Смуты.</w:t>
      </w:r>
      <w:r>
        <w:rPr>
          <w:rFonts w:ascii="Times New Roman" w:hAnsi="Times New Roman"/>
          <w:color w:val="000000"/>
          <w:sz w:val="28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>
        <w:rPr>
          <w:rFonts w:ascii="Times New Roman" w:hAnsi="Times New Roman"/>
          <w:color w:val="000000"/>
          <w:sz w:val="28"/>
        </w:rPr>
        <w:t>Столбовский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 со Швецией: утрата выхода к Балтийскому морю. Продолжение войны с </w:t>
      </w:r>
      <w:r>
        <w:rPr>
          <w:rFonts w:ascii="Times New Roman" w:hAnsi="Times New Roman"/>
          <w:color w:val="000000"/>
          <w:sz w:val="28"/>
        </w:rPr>
        <w:lastRenderedPageBreak/>
        <w:t xml:space="preserve">Речью </w:t>
      </w:r>
      <w:proofErr w:type="spellStart"/>
      <w:r>
        <w:rPr>
          <w:rFonts w:ascii="Times New Roman" w:hAnsi="Times New Roman"/>
          <w:color w:val="000000"/>
          <w:sz w:val="28"/>
        </w:rPr>
        <w:t>Посполитой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. Поход принца Владислава на Москву. Заключение </w:t>
      </w:r>
      <w:proofErr w:type="spellStart"/>
      <w:r>
        <w:rPr>
          <w:rFonts w:ascii="Times New Roman" w:hAnsi="Times New Roman"/>
          <w:color w:val="000000"/>
          <w:sz w:val="28"/>
        </w:rPr>
        <w:t>Деулинского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перемирия с Речью </w:t>
      </w:r>
      <w:proofErr w:type="spellStart"/>
      <w:r>
        <w:rPr>
          <w:rFonts w:ascii="Times New Roman" w:hAnsi="Times New Roman"/>
          <w:color w:val="000000"/>
          <w:sz w:val="28"/>
        </w:rPr>
        <w:t>Посполитой</w:t>
      </w:r>
      <w:proofErr w:type="spellEnd"/>
      <w:r>
        <w:rPr>
          <w:rFonts w:ascii="Times New Roman" w:hAnsi="Times New Roman"/>
          <w:color w:val="000000"/>
          <w:sz w:val="28"/>
        </w:rPr>
        <w:t>. Итоги и последствия Смутного времени.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в XVII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при первых Романовых.</w:t>
      </w:r>
      <w:r>
        <w:rPr>
          <w:rFonts w:ascii="Times New Roman" w:hAnsi="Times New Roman"/>
          <w:color w:val="000000"/>
          <w:sz w:val="28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>
        <w:rPr>
          <w:rFonts w:ascii="Times New Roman" w:hAnsi="Times New Roman"/>
          <w:color w:val="000000"/>
          <w:sz w:val="28"/>
        </w:rPr>
        <w:t>И</w:t>
      </w:r>
      <w:proofErr w:type="spellEnd"/>
      <w:r>
        <w:rPr>
          <w:rFonts w:ascii="Times New Roman" w:hAnsi="Times New Roman"/>
          <w:color w:val="000000"/>
          <w:sz w:val="28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Экономическое развитие России в XVII в.</w:t>
      </w:r>
      <w:r>
        <w:rPr>
          <w:rFonts w:ascii="Times New Roman" w:hAnsi="Times New Roman"/>
          <w:color w:val="000000"/>
          <w:sz w:val="28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Социальная структура российского общества.</w:t>
      </w:r>
      <w:r>
        <w:rPr>
          <w:rFonts w:ascii="Times New Roman" w:hAnsi="Times New Roman"/>
          <w:color w:val="000000"/>
          <w:sz w:val="28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Внешняя политика России в XVII в.</w:t>
      </w:r>
      <w:r>
        <w:rPr>
          <w:rFonts w:ascii="Times New Roman" w:hAnsi="Times New Roman"/>
          <w:color w:val="000000"/>
          <w:sz w:val="28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>
        <w:rPr>
          <w:rFonts w:ascii="Times New Roman" w:hAnsi="Times New Roman"/>
          <w:color w:val="000000"/>
          <w:sz w:val="28"/>
        </w:rPr>
        <w:t>Поляновский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мир. Контакты с православным населением Речи </w:t>
      </w:r>
      <w:proofErr w:type="spellStart"/>
      <w:r>
        <w:rPr>
          <w:rFonts w:ascii="Times New Roman" w:hAnsi="Times New Roman"/>
          <w:color w:val="000000"/>
          <w:sz w:val="28"/>
        </w:rPr>
        <w:t>Посполитой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: противодействие полонизации, распространению католичества. Контакты с Запорожской </w:t>
      </w:r>
      <w:proofErr w:type="spellStart"/>
      <w:r>
        <w:rPr>
          <w:rFonts w:ascii="Times New Roman" w:hAnsi="Times New Roman"/>
          <w:color w:val="000000"/>
          <w:sz w:val="28"/>
        </w:rPr>
        <w:t>Сечью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. Восстание Богдана Хмельницкого. Пере- </w:t>
      </w:r>
      <w:proofErr w:type="spellStart"/>
      <w:r>
        <w:rPr>
          <w:rFonts w:ascii="Times New Roman" w:hAnsi="Times New Roman"/>
          <w:color w:val="000000"/>
          <w:sz w:val="28"/>
        </w:rPr>
        <w:t>яславская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рада. Вхождение земель Войска Запорожского в состав России. Война между Россией и Речью </w:t>
      </w:r>
      <w:proofErr w:type="spellStart"/>
      <w:r>
        <w:rPr>
          <w:rFonts w:ascii="Times New Roman" w:hAnsi="Times New Roman"/>
          <w:color w:val="000000"/>
          <w:sz w:val="28"/>
        </w:rPr>
        <w:t>Посполитой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1654–1667 гг. </w:t>
      </w:r>
      <w:proofErr w:type="spellStart"/>
      <w:r>
        <w:rPr>
          <w:rFonts w:ascii="Times New Roman" w:hAnsi="Times New Roman"/>
          <w:color w:val="000000"/>
          <w:sz w:val="28"/>
        </w:rPr>
        <w:t>Андрусовское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</w:t>
      </w:r>
      <w:r>
        <w:rPr>
          <w:rFonts w:ascii="Times New Roman" w:hAnsi="Times New Roman"/>
          <w:color w:val="000000"/>
          <w:sz w:val="28"/>
        </w:rPr>
        <w:lastRenderedPageBreak/>
        <w:t>мирный договор. Отношения России со странами Западной Европы. Военные столкновения с маньчжурами и империей Цин (Китаем).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Освоение новых территорий.</w:t>
      </w:r>
      <w:r>
        <w:rPr>
          <w:rFonts w:ascii="Times New Roman" w:hAnsi="Times New Roman"/>
          <w:color w:val="000000"/>
          <w:sz w:val="28"/>
        </w:rPr>
        <w:t xml:space="preserve"> Народы России в XVII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Культурное пространство XVI–XVII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Изменения в картине мира человека в XVI–XVII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>
        <w:rPr>
          <w:rFonts w:ascii="Times New Roman" w:hAnsi="Times New Roman"/>
          <w:color w:val="000000"/>
          <w:sz w:val="28"/>
        </w:rPr>
        <w:t>Солари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Алевиз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Фрязин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Петрок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>
        <w:rPr>
          <w:rFonts w:ascii="Times New Roman" w:hAnsi="Times New Roman"/>
          <w:color w:val="000000"/>
          <w:sz w:val="28"/>
        </w:rPr>
        <w:t>Парсунная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живопись.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>
        <w:rPr>
          <w:rFonts w:ascii="Times New Roman" w:hAnsi="Times New Roman"/>
          <w:color w:val="000000"/>
          <w:sz w:val="28"/>
        </w:rPr>
        <w:t>Симеон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Полоцкий. Немецкая слобода как проводник европейского культурного влияния. Посадская сатира XVII 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>
        <w:rPr>
          <w:rFonts w:ascii="Times New Roman" w:hAnsi="Times New Roman"/>
          <w:color w:val="000000"/>
          <w:sz w:val="28"/>
        </w:rPr>
        <w:t>Гизеля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первое учебное пособие по истории.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 край в XVI–XVII вв.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ВСЕОБЩАЯ ИСТОРИЯ. ИСТОРИЯ НОВОГО ВРЕМЕНИ. XVIII 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Век Просвещения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</w:t>
      </w:r>
      <w:r>
        <w:rPr>
          <w:rFonts w:ascii="Times New Roman" w:hAnsi="Times New Roman"/>
          <w:color w:val="000000"/>
          <w:sz w:val="28"/>
        </w:rPr>
        <w:lastRenderedPageBreak/>
        <w:t xml:space="preserve">центр Просвещения. Философские и политические идеи Ф. М. Вольтера, Ш. Л. Монтескье, Ж. Ж. Руссо. «Энциклопедия» (Д. Дидро, Ж. </w:t>
      </w:r>
      <w:proofErr w:type="spellStart"/>
      <w:r>
        <w:rPr>
          <w:rFonts w:ascii="Times New Roman" w:hAnsi="Times New Roman"/>
          <w:color w:val="000000"/>
          <w:sz w:val="28"/>
        </w:rPr>
        <w:t>Д’Аламбер</w:t>
      </w:r>
      <w:proofErr w:type="spellEnd"/>
      <w:r>
        <w:rPr>
          <w:rFonts w:ascii="Times New Roman" w:hAnsi="Times New Roman"/>
          <w:color w:val="000000"/>
          <w:sz w:val="28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Государства Европы в XVIII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Монархии в Европе XVIII в.:</w:t>
      </w:r>
      <w:r>
        <w:rPr>
          <w:rFonts w:ascii="Times New Roman" w:hAnsi="Times New Roman"/>
          <w:color w:val="000000"/>
          <w:sz w:val="28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Великобритания в XVIII в.</w:t>
      </w:r>
      <w:r>
        <w:rPr>
          <w:rFonts w:ascii="Times New Roman" w:hAnsi="Times New Roman"/>
          <w:color w:val="000000"/>
          <w:sz w:val="28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>
        <w:rPr>
          <w:rFonts w:ascii="Times New Roman" w:hAnsi="Times New Roman"/>
          <w:color w:val="000000"/>
          <w:sz w:val="28"/>
        </w:rPr>
        <w:t>Луддизм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Франция.</w:t>
      </w:r>
      <w:r>
        <w:rPr>
          <w:rFonts w:ascii="Times New Roman" w:hAnsi="Times New Roman"/>
          <w:color w:val="000000"/>
          <w:sz w:val="28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Германские государства, монархия Габсбургов, итальянские земли в XVIII в.</w:t>
      </w:r>
      <w:r>
        <w:rPr>
          <w:rFonts w:ascii="Times New Roman" w:hAnsi="Times New Roman"/>
          <w:color w:val="000000"/>
          <w:sz w:val="28"/>
        </w:rPr>
        <w:t xml:space="preserve"> Раздробленность Германии. Возвышение Пруссии. Фридрих II Великий. </w:t>
      </w:r>
      <w:proofErr w:type="spellStart"/>
      <w:r>
        <w:rPr>
          <w:rFonts w:ascii="Times New Roman" w:hAnsi="Times New Roman"/>
          <w:color w:val="000000"/>
          <w:sz w:val="28"/>
        </w:rPr>
        <w:t>Габсбургская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монархия в XVIII в. Правление Марии </w:t>
      </w:r>
      <w:proofErr w:type="spellStart"/>
      <w:r>
        <w:rPr>
          <w:rFonts w:ascii="Times New Roman" w:hAnsi="Times New Roman"/>
          <w:color w:val="000000"/>
          <w:sz w:val="28"/>
        </w:rPr>
        <w:t>Терезии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Иосифа II.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Государства Пиренейского полуострова.</w:t>
      </w:r>
      <w:r>
        <w:rPr>
          <w:rFonts w:ascii="Times New Roman" w:hAnsi="Times New Roman"/>
          <w:color w:val="000000"/>
          <w:sz w:val="28"/>
        </w:rPr>
        <w:t xml:space="preserve"> Испания: проблемы внутреннего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Британские колонии в Северной Америке: борьба за независимость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</w:t>
      </w:r>
      <w:r>
        <w:rPr>
          <w:rFonts w:ascii="Times New Roman" w:hAnsi="Times New Roman"/>
          <w:color w:val="000000"/>
          <w:sz w:val="28"/>
        </w:rPr>
        <w:lastRenderedPageBreak/>
        <w:t>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Французская революция конца XVIII 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>
        <w:rPr>
          <w:rFonts w:ascii="Times New Roman" w:hAnsi="Times New Roman"/>
          <w:color w:val="000000"/>
          <w:sz w:val="28"/>
        </w:rPr>
        <w:t>Вареннский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Европейская культура в XVIII в.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Международные отношения в XVIII в.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Проблемы европейского баланса сил и дипломатия. Участие России в международных отношениях в XVIII в. Северная война (1700–1721). Династические войны «за наследство». Семилетняя война (1756–1763). Разделы Речи </w:t>
      </w:r>
      <w:proofErr w:type="spellStart"/>
      <w:r>
        <w:rPr>
          <w:rFonts w:ascii="Times New Roman" w:hAnsi="Times New Roman"/>
          <w:color w:val="000000"/>
          <w:sz w:val="28"/>
        </w:rPr>
        <w:t>Посполитой</w:t>
      </w:r>
      <w:proofErr w:type="spellEnd"/>
      <w:r>
        <w:rPr>
          <w:rFonts w:ascii="Times New Roman" w:hAnsi="Times New Roman"/>
          <w:color w:val="000000"/>
          <w:sz w:val="28"/>
        </w:rPr>
        <w:t>. Войны антифранцузских коалиций против революционной Франции. Колониальные захваты европейских держав.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Востока в XVIII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Османская империя: от могущества к упадку. Положение населения. Попытки проведения реформ; Селим III. Индия. Ослабление империи Великих Моголов. Борьба европейцев за владения в Индии. Утверждение британского владычества. Китай. Империя Цин в XVIII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XVIII в. </w:t>
      </w:r>
      <w:proofErr w:type="spellStart"/>
      <w:r>
        <w:rPr>
          <w:rFonts w:ascii="Times New Roman" w:hAnsi="Times New Roman"/>
          <w:color w:val="000000"/>
          <w:sz w:val="28"/>
        </w:rPr>
        <w:t>Сегуны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дайме. Положение сословий. Культура стран Востока в XVIII 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Обобщение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Историческое и культурное наследие XVIII в.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РОССИИ. РОССИЯ В КОНЦЕ XVII – XVIII в.: ОТ ЦАРСТВА К ИМПЕРИИ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в эпоху преобразований Петра I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Причины и предпосылки преобразований.</w:t>
      </w:r>
      <w:r>
        <w:rPr>
          <w:rFonts w:ascii="Times New Roman" w:hAnsi="Times New Roman"/>
          <w:color w:val="000000"/>
          <w:sz w:val="28"/>
        </w:rPr>
        <w:t xml:space="preserve"> Россия и Европа в конце XVII в. Модернизация как жизненно важная национальная задача. Начало царствования Петра I, борьба за власть. Правление царевны Софьи. Стрелецкие бунты. </w:t>
      </w:r>
      <w:proofErr w:type="spellStart"/>
      <w:r>
        <w:rPr>
          <w:rFonts w:ascii="Times New Roman" w:hAnsi="Times New Roman"/>
          <w:color w:val="000000"/>
          <w:sz w:val="28"/>
        </w:rPr>
        <w:t>Хованщина</w:t>
      </w:r>
      <w:proofErr w:type="spellEnd"/>
      <w:r>
        <w:rPr>
          <w:rFonts w:ascii="Times New Roman" w:hAnsi="Times New Roman"/>
          <w:color w:val="000000"/>
          <w:sz w:val="28"/>
        </w:rPr>
        <w:t>. Первые шаги на пути преобразований. Азовские походы. Великое посольство и его значение. Сподвижники Петра I.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Экономическая политика.</w:t>
      </w:r>
      <w:r>
        <w:rPr>
          <w:rFonts w:ascii="Times New Roman" w:hAnsi="Times New Roman"/>
          <w:color w:val="000000"/>
          <w:sz w:val="28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Социальная политика.</w:t>
      </w:r>
      <w:r>
        <w:rPr>
          <w:rFonts w:ascii="Times New Roman" w:hAnsi="Times New Roman"/>
          <w:color w:val="000000"/>
          <w:sz w:val="28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Реформы управления.</w:t>
      </w:r>
      <w:r>
        <w:rPr>
          <w:rFonts w:ascii="Times New Roman" w:hAnsi="Times New Roman"/>
          <w:color w:val="000000"/>
          <w:sz w:val="28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Первые гвардейские полки. Создание регулярной армии, военного флота. Рекрутские наборы.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Церковная реформа.</w:t>
      </w:r>
      <w:r>
        <w:rPr>
          <w:rFonts w:ascii="Times New Roman" w:hAnsi="Times New Roman"/>
          <w:color w:val="000000"/>
          <w:sz w:val="28"/>
        </w:rPr>
        <w:t xml:space="preserve"> Упразднение патриаршества, учреждение Синода. Положение инославных конфессий.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Оппозиция реформам Петра I. </w:t>
      </w:r>
      <w:r>
        <w:rPr>
          <w:rFonts w:ascii="Times New Roman" w:hAnsi="Times New Roman"/>
          <w:color w:val="000000"/>
          <w:sz w:val="28"/>
        </w:rPr>
        <w:t>Социальные движения в первой четверти XVIII в. Восстания в Астрахани, Башкирии, на Дону. Дело царевича Алексея.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Внешняя политика.</w:t>
      </w:r>
      <w:r>
        <w:rPr>
          <w:rFonts w:ascii="Times New Roman" w:hAnsi="Times New Roman"/>
          <w:color w:val="000000"/>
          <w:sz w:val="28"/>
        </w:rPr>
        <w:t xml:space="preserve"> Северная война. Причины и цели войны. Неудачи в начале войны и их преодоление. Битва при д. Лесной и победа под Полтавой. </w:t>
      </w:r>
      <w:proofErr w:type="spellStart"/>
      <w:r>
        <w:rPr>
          <w:rFonts w:ascii="Times New Roman" w:hAnsi="Times New Roman"/>
          <w:color w:val="000000"/>
          <w:sz w:val="28"/>
        </w:rPr>
        <w:t>Прутский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поход. Борьба за гегемонию на Балтике. Сражения у м. Гангут и о. </w:t>
      </w:r>
      <w:proofErr w:type="spellStart"/>
      <w:r>
        <w:rPr>
          <w:rFonts w:ascii="Times New Roman" w:hAnsi="Times New Roman"/>
          <w:color w:val="000000"/>
          <w:sz w:val="28"/>
        </w:rPr>
        <w:t>Гренгам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Ништадтский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 и его последствия. Закрепление России на берегах Балтики. Провозглашение России империей. Каспийский поход Петра I.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Преобразования Петра I в области культуры.</w:t>
      </w:r>
      <w:r>
        <w:rPr>
          <w:rFonts w:ascii="Times New Roman" w:hAnsi="Times New Roman"/>
          <w:color w:val="000000"/>
          <w:sz w:val="28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Итоги, последствия и значение петровских преобразований. Образ Петра I в русской культуре.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после Петра I. Дворцовые перевороты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proofErr w:type="spellStart"/>
      <w:r>
        <w:rPr>
          <w:rFonts w:ascii="Times New Roman" w:hAnsi="Times New Roman"/>
          <w:color w:val="000000"/>
          <w:sz w:val="28"/>
        </w:rPr>
        <w:t>верховников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» и приход к власти Анны Иоанновны. Кабинет министров. Роль Э. Бирона, А. И. Остермана, А. П.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Волын</w:t>
      </w:r>
      <w:proofErr w:type="spellEnd"/>
      <w:r>
        <w:rPr>
          <w:rFonts w:ascii="Times New Roman" w:hAnsi="Times New Roman"/>
          <w:color w:val="000000"/>
          <w:sz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</w:rPr>
        <w:t>ского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, Б. Х. Миниха в управлении и политической жизни страны.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Укрепление границ империи на восточной и юго-восточной окраинах. Переход Младшего </w:t>
      </w:r>
      <w:proofErr w:type="spellStart"/>
      <w:r>
        <w:rPr>
          <w:rFonts w:ascii="Times New Roman" w:hAnsi="Times New Roman"/>
          <w:color w:val="000000"/>
          <w:sz w:val="28"/>
        </w:rPr>
        <w:t>жуза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под суверенитет Российской империи. Война с Османской империей.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при Елизавете Петровне.</w:t>
      </w:r>
      <w:r>
        <w:rPr>
          <w:rFonts w:ascii="Times New Roman" w:hAnsi="Times New Roman"/>
          <w:color w:val="000000"/>
          <w:sz w:val="28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>
        <w:rPr>
          <w:rFonts w:ascii="Times New Roman" w:hAnsi="Times New Roman"/>
          <w:color w:val="000000"/>
          <w:sz w:val="28"/>
        </w:rPr>
        <w:t>И</w:t>
      </w:r>
      <w:proofErr w:type="spellEnd"/>
      <w:r>
        <w:rPr>
          <w:rFonts w:ascii="Times New Roman" w:hAnsi="Times New Roman"/>
          <w:color w:val="000000"/>
          <w:sz w:val="28"/>
        </w:rPr>
        <w:t>. И. Шувалов. Россия в международных конфликтах 1740–1750-х гг. Участие в Семилетней войне.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Петр III.</w:t>
      </w:r>
      <w:r>
        <w:rPr>
          <w:rFonts w:ascii="Times New Roman" w:hAnsi="Times New Roman"/>
          <w:color w:val="000000"/>
          <w:sz w:val="28"/>
        </w:rPr>
        <w:t xml:space="preserve"> Манифест о вольности дворянства. Причины переворота 28 июня 1762 г.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Россия в 1760–1790-х гг.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Правление Екатерины II и Павла I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Внутренняя политика Екатерины II.</w:t>
      </w:r>
      <w:r>
        <w:rPr>
          <w:rFonts w:ascii="Times New Roman" w:hAnsi="Times New Roman"/>
          <w:color w:val="000000"/>
          <w:sz w:val="28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</w:t>
      </w:r>
      <w:r>
        <w:rPr>
          <w:rFonts w:ascii="Times New Roman" w:hAnsi="Times New Roman"/>
          <w:color w:val="000000"/>
          <w:sz w:val="28"/>
        </w:rPr>
        <w:lastRenderedPageBreak/>
        <w:t>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Национальная политика и народы России в XVIII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</w:t>
      </w:r>
      <w:proofErr w:type="spellStart"/>
      <w:r>
        <w:rPr>
          <w:rFonts w:ascii="Times New Roman" w:hAnsi="Times New Roman"/>
          <w:color w:val="000000"/>
          <w:sz w:val="28"/>
        </w:rPr>
        <w:t>Новороссии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Поволжье, других регионах. Укрепление веротерпимости по отношению к </w:t>
      </w:r>
      <w:proofErr w:type="spellStart"/>
      <w:r>
        <w:rPr>
          <w:rFonts w:ascii="Times New Roman" w:hAnsi="Times New Roman"/>
          <w:color w:val="000000"/>
          <w:sz w:val="28"/>
        </w:rPr>
        <w:t>неправославным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нехристианским конфессиям. Политика по отношению к исламу. Башкирские восстания. Формирование черты оседлости.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Экономическое развитие России во второй половине XVIII в.</w:t>
      </w:r>
      <w:r>
        <w:rPr>
          <w:rFonts w:ascii="Times New Roman" w:hAnsi="Times New Roman"/>
          <w:color w:val="000000"/>
          <w:sz w:val="28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>
        <w:rPr>
          <w:rFonts w:ascii="Times New Roman" w:hAnsi="Times New Roman"/>
          <w:color w:val="000000"/>
          <w:sz w:val="28"/>
        </w:rPr>
        <w:t>Рябушинские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Гарелины</w:t>
      </w:r>
      <w:proofErr w:type="spellEnd"/>
      <w:r>
        <w:rPr>
          <w:rFonts w:ascii="Times New Roman" w:hAnsi="Times New Roman"/>
          <w:color w:val="000000"/>
          <w:sz w:val="28"/>
        </w:rPr>
        <w:t>, Прохоровы, Демидовы и др.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Внутренняя и внешняя торговля. Торговые пути внутри страны. </w:t>
      </w:r>
      <w:proofErr w:type="gramStart"/>
      <w:r>
        <w:rPr>
          <w:rFonts w:ascii="Times New Roman" w:hAnsi="Times New Roman"/>
          <w:color w:val="000000"/>
          <w:sz w:val="28"/>
        </w:rPr>
        <w:t>Водно-транспортные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системы: </w:t>
      </w:r>
      <w:proofErr w:type="spellStart"/>
      <w:r>
        <w:rPr>
          <w:rFonts w:ascii="Times New Roman" w:hAnsi="Times New Roman"/>
          <w:color w:val="000000"/>
          <w:sz w:val="28"/>
        </w:rPr>
        <w:t>Вышневолоцкая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Тихвинская, Мариинская и др. Ярмарки и их роль во внутренней торговле. </w:t>
      </w:r>
      <w:proofErr w:type="spellStart"/>
      <w:r>
        <w:rPr>
          <w:rFonts w:ascii="Times New Roman" w:hAnsi="Times New Roman"/>
          <w:color w:val="000000"/>
          <w:sz w:val="28"/>
        </w:rPr>
        <w:t>Макарьевская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Ирбитская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Свенская</w:t>
      </w:r>
      <w:proofErr w:type="spellEnd"/>
      <w:r>
        <w:rPr>
          <w:rFonts w:ascii="Times New Roman" w:hAnsi="Times New Roman"/>
          <w:color w:val="000000"/>
          <w:sz w:val="28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Обострение социальных противоречий.</w:t>
      </w:r>
      <w:r>
        <w:rPr>
          <w:rFonts w:ascii="Times New Roman" w:hAnsi="Times New Roman"/>
          <w:color w:val="000000"/>
          <w:sz w:val="28"/>
        </w:rPr>
        <w:t xml:space="preserve"> Чумной бунт в Москве. Восстание под предводительством Емельяна Пугачева. </w:t>
      </w:r>
      <w:proofErr w:type="spellStart"/>
      <w:r>
        <w:rPr>
          <w:rFonts w:ascii="Times New Roman" w:hAnsi="Times New Roman"/>
          <w:color w:val="000000"/>
          <w:sz w:val="28"/>
        </w:rPr>
        <w:t>Антидворянский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Внешняя политика России второй половины XVIII в., ее основные задачи. </w:t>
      </w:r>
      <w:r>
        <w:rPr>
          <w:rFonts w:ascii="Times New Roman" w:hAnsi="Times New Roman"/>
          <w:color w:val="000000"/>
          <w:sz w:val="28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>
        <w:rPr>
          <w:rFonts w:ascii="Times New Roman" w:hAnsi="Times New Roman"/>
          <w:color w:val="000000"/>
          <w:sz w:val="28"/>
        </w:rPr>
        <w:t>Новороссией</w:t>
      </w:r>
      <w:proofErr w:type="spellEnd"/>
      <w:r>
        <w:rPr>
          <w:rFonts w:ascii="Times New Roman" w:hAnsi="Times New Roman"/>
          <w:color w:val="000000"/>
          <w:sz w:val="28"/>
        </w:rPr>
        <w:t>. Строительство новых городов и портов. Основание Пятигорска, Севастополя, Одессы, Херсона. Г. А. Потемкин. Путешествие Екатерины II на юг в 1787 г.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Участие России в разделах Речи </w:t>
      </w:r>
      <w:proofErr w:type="spellStart"/>
      <w:r>
        <w:rPr>
          <w:rFonts w:ascii="Times New Roman" w:hAnsi="Times New Roman"/>
          <w:color w:val="000000"/>
          <w:sz w:val="28"/>
        </w:rPr>
        <w:t>Посполитой</w:t>
      </w:r>
      <w:proofErr w:type="spellEnd"/>
      <w:r>
        <w:rPr>
          <w:rFonts w:ascii="Times New Roman" w:hAnsi="Times New Roman"/>
          <w:color w:val="000000"/>
          <w:sz w:val="28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Россия при Павле I. </w:t>
      </w:r>
      <w:r>
        <w:rPr>
          <w:rFonts w:ascii="Times New Roman" w:hAnsi="Times New Roman"/>
          <w:color w:val="000000"/>
          <w:sz w:val="28"/>
        </w:rPr>
        <w:t>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Культурное пространство Российской империи в XVIII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Идеи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Русская культура и культура народов России в XVIII в.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Российская наука в XVIII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бла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</w:rPr>
        <w:t>городных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 изобразительном искусстве в конце столетия.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Наш край в XVIII в.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ВСЕОБЩАЯ ИСТОРИЯ. ИСТОРИЯ НОВОГО ВРЕМЕНИ. XIX – НАЧАЛО ХХ 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Европа в начале XIX в.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Провозглашение империи Наполеона I во Франции. Реформы. Законодательство. Наполеоновские войны. </w:t>
      </w:r>
      <w:proofErr w:type="spellStart"/>
      <w:r>
        <w:rPr>
          <w:rFonts w:ascii="Times New Roman" w:hAnsi="Times New Roman"/>
          <w:color w:val="000000"/>
          <w:sz w:val="28"/>
        </w:rPr>
        <w:t>Антинаполеоновские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индустриального общества в первой половине XIX в.: экономика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социальные отношения, политические процессы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Политическое развитие европейских стран в 1815–1840-е гг.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Европы и Северной Америки в середине ХIХ – начале ХХ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Великобритания </w:t>
      </w:r>
      <w:r>
        <w:rPr>
          <w:rFonts w:ascii="Times New Roman" w:hAnsi="Times New Roman"/>
          <w:color w:val="000000"/>
          <w:sz w:val="28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Франция.</w:t>
      </w:r>
      <w:r>
        <w:rPr>
          <w:rFonts w:ascii="Times New Roman" w:hAnsi="Times New Roman"/>
          <w:color w:val="000000"/>
          <w:sz w:val="28"/>
        </w:rPr>
        <w:t xml:space="preserve"> Империя Наполеона III: внутренняя и внешняя политика. Активизация колониальной экспансии. Франко-германская война 1870–1871 гг. Парижская коммуна.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Италия.</w:t>
      </w:r>
      <w:r>
        <w:rPr>
          <w:rFonts w:ascii="Times New Roman" w:hAnsi="Times New Roman"/>
          <w:color w:val="000000"/>
          <w:sz w:val="28"/>
        </w:rPr>
        <w:t xml:space="preserve"> Подъем борьбы за независимость итальянских земель. К. </w:t>
      </w:r>
      <w:proofErr w:type="spellStart"/>
      <w:r>
        <w:rPr>
          <w:rFonts w:ascii="Times New Roman" w:hAnsi="Times New Roman"/>
          <w:color w:val="000000"/>
          <w:sz w:val="28"/>
        </w:rPr>
        <w:t>Кавур</w:t>
      </w:r>
      <w:proofErr w:type="spellEnd"/>
      <w:r>
        <w:rPr>
          <w:rFonts w:ascii="Times New Roman" w:hAnsi="Times New Roman"/>
          <w:color w:val="000000"/>
          <w:sz w:val="28"/>
        </w:rPr>
        <w:t>, Дж. Гарибальди. Образование единого государства. Король Виктор Эммануил II.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Германия.</w:t>
      </w:r>
      <w:r>
        <w:rPr>
          <w:rFonts w:ascii="Times New Roman" w:hAnsi="Times New Roman"/>
          <w:color w:val="000000"/>
          <w:sz w:val="28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Центральной и Юго-Восточной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Европы во второй половине XIX – начале XX в.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Габсбургская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Соединенные Штаты Америки.</w:t>
      </w:r>
      <w:r>
        <w:rPr>
          <w:rFonts w:ascii="Times New Roman" w:hAnsi="Times New Roman"/>
          <w:color w:val="000000"/>
          <w:sz w:val="28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XIX 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Экономическое и социально-политическое развитие стран Европы и США в конце XIX – начале ХХ 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Завершение промышленного переворота. Вторая промышленная революция. Индустриализация. Монополистический капитализм. </w:t>
      </w:r>
      <w:r>
        <w:rPr>
          <w:rFonts w:ascii="Times New Roman" w:hAnsi="Times New Roman"/>
          <w:color w:val="000000"/>
          <w:sz w:val="28"/>
        </w:rPr>
        <w:lastRenderedPageBreak/>
        <w:t>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Страны Латинской Америки в XIX – начале ХХ в.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>
        <w:rPr>
          <w:rFonts w:ascii="Times New Roman" w:hAnsi="Times New Roman"/>
          <w:color w:val="000000"/>
          <w:sz w:val="28"/>
        </w:rPr>
        <w:t>Туссен-Лувертюр</w:t>
      </w:r>
      <w:proofErr w:type="spellEnd"/>
      <w:r>
        <w:rPr>
          <w:rFonts w:ascii="Times New Roman" w:hAnsi="Times New Roman"/>
          <w:color w:val="000000"/>
          <w:sz w:val="28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>
        <w:rPr>
          <w:rFonts w:ascii="Times New Roman" w:hAnsi="Times New Roman"/>
          <w:color w:val="000000"/>
          <w:sz w:val="28"/>
        </w:rPr>
        <w:t>латифундизм</w:t>
      </w:r>
      <w:proofErr w:type="spellEnd"/>
      <w:r>
        <w:rPr>
          <w:rFonts w:ascii="Times New Roman" w:hAnsi="Times New Roman"/>
          <w:color w:val="000000"/>
          <w:sz w:val="28"/>
        </w:rPr>
        <w:t>. Проблемы модернизации. Мексиканская революция 1910–1917 гг.: участники, итоги, значение.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Азии в ХIХ – начале ХХ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Япония.</w:t>
      </w:r>
      <w:r>
        <w:rPr>
          <w:rFonts w:ascii="Times New Roman" w:hAnsi="Times New Roman"/>
          <w:color w:val="000000"/>
          <w:sz w:val="28"/>
        </w:rPr>
        <w:t xml:space="preserve"> Внутренняя и внешняя политика </w:t>
      </w:r>
      <w:proofErr w:type="spellStart"/>
      <w:r>
        <w:rPr>
          <w:rFonts w:ascii="Times New Roman" w:hAnsi="Times New Roman"/>
          <w:color w:val="000000"/>
          <w:sz w:val="28"/>
        </w:rPr>
        <w:t>сегуната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Токугава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«Открытие Японии». Реставрация </w:t>
      </w:r>
      <w:proofErr w:type="spellStart"/>
      <w:r>
        <w:rPr>
          <w:rFonts w:ascii="Times New Roman" w:hAnsi="Times New Roman"/>
          <w:color w:val="000000"/>
          <w:sz w:val="28"/>
        </w:rPr>
        <w:t>Мэйдзи</w:t>
      </w:r>
      <w:proofErr w:type="spellEnd"/>
      <w:r>
        <w:rPr>
          <w:rFonts w:ascii="Times New Roman" w:hAnsi="Times New Roman"/>
          <w:color w:val="000000"/>
          <w:sz w:val="28"/>
        </w:rPr>
        <w:t>. Введение конституции. Модернизация в экономике и социальных отношениях. Переход к политике завоеваний.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Китай.</w:t>
      </w:r>
      <w:r>
        <w:rPr>
          <w:rFonts w:ascii="Times New Roman" w:hAnsi="Times New Roman"/>
          <w:color w:val="000000"/>
          <w:sz w:val="28"/>
        </w:rPr>
        <w:t xml:space="preserve"> Империя Цин. «Опиумные войны». Восстание тайпинов. «Открытие» Китая. Политика «</w:t>
      </w:r>
      <w:proofErr w:type="spellStart"/>
      <w:r>
        <w:rPr>
          <w:rFonts w:ascii="Times New Roman" w:hAnsi="Times New Roman"/>
          <w:color w:val="000000"/>
          <w:sz w:val="28"/>
        </w:rPr>
        <w:t>самоусиления</w:t>
      </w:r>
      <w:proofErr w:type="spellEnd"/>
      <w:r>
        <w:rPr>
          <w:rFonts w:ascii="Times New Roman" w:hAnsi="Times New Roman"/>
          <w:color w:val="000000"/>
          <w:sz w:val="28"/>
        </w:rPr>
        <w:t>». Восстание «</w:t>
      </w:r>
      <w:proofErr w:type="spellStart"/>
      <w:r>
        <w:rPr>
          <w:rFonts w:ascii="Times New Roman" w:hAnsi="Times New Roman"/>
          <w:color w:val="000000"/>
          <w:sz w:val="28"/>
        </w:rPr>
        <w:t>ихэтуаней</w:t>
      </w:r>
      <w:proofErr w:type="spellEnd"/>
      <w:r>
        <w:rPr>
          <w:rFonts w:ascii="Times New Roman" w:hAnsi="Times New Roman"/>
          <w:color w:val="000000"/>
          <w:sz w:val="28"/>
        </w:rPr>
        <w:t>». Революция 1911–1913 гг. Сунь Ятсен.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Османская империя.</w:t>
      </w:r>
      <w:r>
        <w:rPr>
          <w:rFonts w:ascii="Times New Roman" w:hAnsi="Times New Roman"/>
          <w:color w:val="000000"/>
          <w:sz w:val="28"/>
        </w:rPr>
        <w:t xml:space="preserve"> Традиционные устои и попытки проведения реформ. Политика </w:t>
      </w:r>
      <w:proofErr w:type="spellStart"/>
      <w:r>
        <w:rPr>
          <w:rFonts w:ascii="Times New Roman" w:hAnsi="Times New Roman"/>
          <w:color w:val="000000"/>
          <w:sz w:val="28"/>
        </w:rPr>
        <w:t>Танзимата</w:t>
      </w:r>
      <w:proofErr w:type="spellEnd"/>
      <w:r>
        <w:rPr>
          <w:rFonts w:ascii="Times New Roman" w:hAnsi="Times New Roman"/>
          <w:color w:val="000000"/>
          <w:sz w:val="28"/>
        </w:rPr>
        <w:t>. Принятие конституции. Младотурецкая революция 1908–1909 гг.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Революция 1905–1911 г. в Иране.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Индия.</w:t>
      </w:r>
      <w:r>
        <w:rPr>
          <w:rFonts w:ascii="Times New Roman" w:hAnsi="Times New Roman"/>
          <w:color w:val="000000"/>
          <w:sz w:val="28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XIX в. Создание Индийского национального конгресса. Б. </w:t>
      </w:r>
      <w:proofErr w:type="spellStart"/>
      <w:r>
        <w:rPr>
          <w:rFonts w:ascii="Times New Roman" w:hAnsi="Times New Roman"/>
          <w:color w:val="000000"/>
          <w:sz w:val="28"/>
        </w:rPr>
        <w:t>Тилак</w:t>
      </w:r>
      <w:proofErr w:type="spellEnd"/>
      <w:r>
        <w:rPr>
          <w:rFonts w:ascii="Times New Roman" w:hAnsi="Times New Roman"/>
          <w:color w:val="000000"/>
          <w:sz w:val="28"/>
        </w:rPr>
        <w:t>, М.К. Ганди.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Народы Африки в ХIХ – начале ХХ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культуры в XIX – начале ХХ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Научные открытия и технические изобретения в XIX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XIX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Международные отношения в XIX – начале XX в.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XIX – начале ХХ в. (испано-американская война, русско-японская война, боснийский кризис). Балканские войны.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 (1 ч).</w:t>
      </w:r>
      <w:r>
        <w:rPr>
          <w:rFonts w:ascii="Times New Roman" w:hAnsi="Times New Roman"/>
          <w:color w:val="000000"/>
          <w:sz w:val="28"/>
        </w:rPr>
        <w:t xml:space="preserve"> Историческое и культурное наследие XIX в.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РОССИИ. РОССИЙСКАЯ ИМПЕРИЯ В XIX – НАЧАЛЕ XX 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Александровская эпоха: государственный либерализм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Проекты либеральных реформ Александра I. Внешние и внутренние факторы. Негласный комитет. Реформы государственного управления. М. М. Сперанский.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Внешняя политика России. Война России с Францией 1805–1807 гг. </w:t>
      </w:r>
      <w:proofErr w:type="spellStart"/>
      <w:r>
        <w:rPr>
          <w:rFonts w:ascii="Times New Roman" w:hAnsi="Times New Roman"/>
          <w:color w:val="000000"/>
          <w:sz w:val="28"/>
        </w:rPr>
        <w:t>Тильзитский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Николаевское самодержавие: государственный консерватизм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Реформаторские и консервативные тенденции в политике Николая I.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</w:t>
      </w:r>
      <w:r>
        <w:rPr>
          <w:rFonts w:ascii="Times New Roman" w:hAnsi="Times New Roman"/>
          <w:color w:val="000000"/>
          <w:sz w:val="28"/>
        </w:rPr>
        <w:lastRenderedPageBreak/>
        <w:t>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Культурное пространство империи в первой половине XIX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Народы России в первой половине XIX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Социальная и правовая модернизация страны при Александре II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</w:t>
      </w:r>
      <w:r>
        <w:rPr>
          <w:rFonts w:ascii="Times New Roman" w:hAnsi="Times New Roman"/>
          <w:color w:val="000000"/>
          <w:sz w:val="28"/>
        </w:rPr>
        <w:lastRenderedPageBreak/>
        <w:t xml:space="preserve">сознания. Военные реформы. Утверждение начал </w:t>
      </w:r>
      <w:proofErr w:type="spellStart"/>
      <w:r>
        <w:rPr>
          <w:rFonts w:ascii="Times New Roman" w:hAnsi="Times New Roman"/>
          <w:color w:val="000000"/>
          <w:sz w:val="28"/>
        </w:rPr>
        <w:t>всесословности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правовом строе страны. Конституционный вопрос.</w:t>
      </w:r>
    </w:p>
    <w:p w:rsidR="00AE41D3" w:rsidRDefault="00FE70A0">
      <w:pPr>
        <w:spacing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Многовекторность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Россия в 1880–1890-х гг.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«Народное самодержавие» Александра III.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Культурное пространство империи во второй половине XIX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Этнокультурный облик империи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Формирование гражданского общества и основные направления общественных движений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I съезд РСДРП.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на пороге ХХ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Имперский центр и регионы. Национальная политика, этнические элиты и национально-культурные движения.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proofErr w:type="spellStart"/>
      <w:r>
        <w:rPr>
          <w:rFonts w:ascii="Times New Roman" w:hAnsi="Times New Roman"/>
          <w:color w:val="000000"/>
          <w:sz w:val="28"/>
        </w:rPr>
        <w:t>Цусимское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сражение.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Первая российская революция 1905–1907 гг. Начало парламентаризма в России. Николай II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>
        <w:rPr>
          <w:rFonts w:ascii="Times New Roman" w:hAnsi="Times New Roman"/>
          <w:color w:val="000000"/>
          <w:sz w:val="28"/>
        </w:rPr>
        <w:t>Неонароднические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>
        <w:rPr>
          <w:rFonts w:ascii="Times New Roman" w:hAnsi="Times New Roman"/>
          <w:color w:val="000000"/>
          <w:sz w:val="28"/>
        </w:rPr>
        <w:t>Правомонархические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Избирательный закон 11 декабря 1905 г. Избирательная кампания в I Государственную думу. Основные государственные законы 23 апреля 1906 г. Деятельность I и II Государственной думы: итоги и уроки.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XX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XX в. в мировую культуру.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 край в XIX – начале ХХ 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Обобщение.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ВВЕДЕНИЕ В НОВЕЙШУЮ ИСТОРИЮ РОССИИ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Преемственность всех этапов отечественной истории. Период Новейшей истории страны (с 1914 г. по настоящее время). Важнейшие события, процессы ХХ — начала XXI 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Российская революция 1917-1922 гг.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Российская империя накануне Февральской революции 1917 г.: общенациональный кризис.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Февральское восстание в Петрограде. Отречение Николая II.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Переход страны к мирной жизни. Образование СССР.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Революционные события в России глазами соотечественников и мира. Русское зарубежье.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Влияние революционных событий на общемировые процессы XX в., историю народов России.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Великая Отечественная война (1941—1945 гг.)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Битва за Москву. Парад 7 ноября 1941 г. на Красной площади. Срыв германских планов молниеносной войны.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Блокада Ленинграда. Дорога жизни. Значение героического сопротивления Ленинграда.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Коренной перелом в ходе Великой Отечественной войны. Сталинградская битва. Битва на Курской дуге.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Прорыв и снятие блокады Ленинграда. Битва за Днепр.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Разгром милитаристской Японии. 3 сентября — окончание Второй мировой войны.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Распад СССР. Становление новой России (1992—1999 гг.)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Референдум о сохранении СССР и введении поста Президента РСФСР. Избрание Б.Н. Ельцина Президентом РСФСР.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Распад СССР и его последствия для России и мира.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Добровольная отставка Б. Н. Ельцина.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Возрождение страны с 2000-х гг. 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Российская Федерация в начале XXI века: на пути восстановления и укрепления страны.</w:t>
      </w:r>
      <w:r>
        <w:rPr>
          <w:rFonts w:ascii="Times New Roman" w:hAnsi="Times New Roman"/>
          <w:color w:val="000000"/>
          <w:sz w:val="28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Восстановление лидирующих позиций России в международных отношениях. Отношения с США и Евросоюзом.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Воссоединение Крыма с Россией.</w:t>
      </w:r>
      <w:r>
        <w:rPr>
          <w:rFonts w:ascii="Times New Roman" w:hAnsi="Times New Roman"/>
          <w:color w:val="000000"/>
          <w:sz w:val="28"/>
        </w:rPr>
        <w:t xml:space="preserve"> Крым в составе Российского государства в XX.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</w:t>
      </w:r>
      <w:r>
        <w:rPr>
          <w:rFonts w:ascii="Times New Roman" w:hAnsi="Times New Roman"/>
          <w:color w:val="000000"/>
          <w:sz w:val="28"/>
        </w:rPr>
        <w:lastRenderedPageBreak/>
        <w:t>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Воссоединение Крыма с Россией, его значение и международные последствия.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Российская Федерация на современном этапе.</w:t>
      </w:r>
      <w:r>
        <w:rPr>
          <w:rFonts w:ascii="Times New Roman" w:hAnsi="Times New Roman"/>
          <w:color w:val="000000"/>
          <w:sz w:val="28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proofErr w:type="spellStart"/>
      <w:r>
        <w:rPr>
          <w:rFonts w:ascii="Times New Roman" w:hAnsi="Times New Roman"/>
          <w:color w:val="000000"/>
          <w:sz w:val="28"/>
        </w:rPr>
        <w:t>короновирусной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Общероссийское голосование по поправкам к Конституции России (2020 г.).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Признание Россией ДНР и ЛНР (2022 г.)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Итоговое повторение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История родного края в годы революций и Гражданской войны.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Наши земляки — герои Великой Отечественной войны (1941—1945 гг.).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 регион в конце XX — начале XXI вв.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Трудовые достижения родного края.</w:t>
      </w:r>
    </w:p>
    <w:p w:rsidR="00AE41D3" w:rsidRDefault="00AE41D3">
      <w:pPr>
        <w:sectPr w:rsidR="00AE41D3">
          <w:pgSz w:w="11906" w:h="16383"/>
          <w:pgMar w:top="1134" w:right="850" w:bottom="1134" w:left="1701" w:header="720" w:footer="720" w:gutter="0"/>
          <w:cols w:space="720"/>
        </w:sectPr>
      </w:pPr>
      <w:bookmarkStart w:id="1" w:name="block-17010167"/>
    </w:p>
    <w:bookmarkEnd w:id="1"/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истории в 5 классе направлено на достижение обучающимися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важнейшим </w:t>
      </w:r>
      <w:r>
        <w:rPr>
          <w:rFonts w:ascii="Times New Roman" w:hAnsi="Times New Roman"/>
          <w:b/>
          <w:color w:val="000000"/>
          <w:sz w:val="28"/>
        </w:rPr>
        <w:t>личностным результатам</w:t>
      </w:r>
      <w:r>
        <w:rPr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>
        <w:rPr>
          <w:rFonts w:ascii="Times New Roman" w:hAnsi="Times New Roman"/>
          <w:color w:val="000000"/>
          <w:sz w:val="28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AE41D3" w:rsidRDefault="00AE41D3">
      <w:pPr>
        <w:ind w:left="120"/>
      </w:pPr>
    </w:p>
    <w:p w:rsidR="00AE41D3" w:rsidRDefault="00FE70A0">
      <w:pPr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E41D3" w:rsidRDefault="00FE70A0">
      <w:pPr>
        <w:spacing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результаты</w:t>
      </w:r>
      <w:r>
        <w:rPr>
          <w:rFonts w:ascii="Times New Roman" w:hAnsi="Times New Roman"/>
          <w:color w:val="000000"/>
          <w:sz w:val="28"/>
        </w:rPr>
        <w:t xml:space="preserve"> изучения истории в основной школе выражаются в следующих качествах и действиях.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универсальных учебных познавательных действий: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>
        <w:rPr>
          <w:rFonts w:ascii="Times New Roman" w:hAnsi="Times New Roman"/>
          <w:color w:val="000000"/>
          <w:sz w:val="28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работа с информацией: осуществлять анализ учебной и </w:t>
      </w:r>
      <w:proofErr w:type="spellStart"/>
      <w:r>
        <w:rPr>
          <w:rFonts w:ascii="Times New Roman" w:hAnsi="Times New Roman"/>
          <w:color w:val="000000"/>
          <w:sz w:val="28"/>
        </w:rPr>
        <w:t>внеучебной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универсальных учебных коммуникативных действий: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универсальных учебных регулятивных действий: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на примерах исторических ситуаций роль эмоций в отношениях между людьми;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AE41D3" w:rsidRDefault="00FE70A0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других участников общения.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E41D3" w:rsidRDefault="00AE41D3" w:rsidP="006F3AB8">
      <w:pPr>
        <w:spacing w:line="264" w:lineRule="auto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этапы отечественной и всеобщей истории Нового времени, их хронологические рамки;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локализовать во времени ключевые события отечественной и всеобщей истории XVI–XVII вв.; определять их принадлежность к части века (половина, треть, четверть);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синхронность событий отечественной и всеобщей истории XVI–XVII вв.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отечественной и всеобщей истории XVI–XVII вв.;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XVI–XVII вв.;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 (официальные, личные, литературные и др.);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обстоятельства и цель создания источника, раскрывать его информационную ценность;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поиск информации в тексте письменного источника, визуальных и вещественных памятниках эпохи;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и систематизировать информацию из нескольких однотипных источников.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рассказывать о ключевых событиях отечественной и всеобщей истории XVI–XVII вв., их участниках;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краткую характеристику известных персоналий отечественной и всеобщей истории XVI–XVII вв. (ключевые факты биографии, личные качества, деятельность);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России и других странах в раннее Новое время;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существенные черты: а) экономического, социального и политического развития России и других стран в XVI–XVII вв.; б) европейской реформации; в) новых веяний в духовной жизни общества, культуре; г) революций XVI–XVII вв. в европейских странах;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XVI–XVII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излагать альтернативные оценки событий и личностей отечественной и всеобщей истории XVI–XVII вв., представленные в учебной литературе; объяснять, на чем основываются отдельные мнения;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отношение к деятельности исторических личностей XVI–XVII вв. с учетом обстоятельств изучаемой эпохи и в современной шкале ценностей.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России и других стран XVI–XVII вв. для времени, когда они появились, и для современного общества;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выполнять учебные проекты по отечественной и всеобщей истории XVI–XVII вв. (в том числе на региональном материале).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даты важнейших событий отечественной и всеобщей истории XVIII в.; определять их принадлежность к историческому периоду, этапу;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синхронность событий отечественной и всеобщей истории XVIII в.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отечественной и всеобщей истории XVIII в.;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в.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назначение исторического источника, раскрывать его информационную ценность;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извлекать, сопоставлять и систематизировать информацию о событиях отечественной и всеобщей истории XVIII в. из взаимодополняющих письменных, визуальных и вещественных источников.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XVIII в., их участниках;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характеристику (исторический портрет) известных деятелей отечественной и всеобщей истории XVIII в. на основе информации учебника и дополнительных материалов;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описание образа жизни различных групп населения в России и других странах в XVIII в.;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раскрывать существенные черты: а) экономического, социального и политического развития России и других стран в XVIII в.; б) изменений, происшедших в XVIII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XVIII в.; ж) внешней политики Российской империи в системе международных отношений рассматриваемого периода;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XVIII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 ним.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отечественной и всеобщей истории XVIII в. (в том числе на региональном материале).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AE41D3" w:rsidRDefault="00AE41D3">
      <w:pPr>
        <w:spacing w:line="264" w:lineRule="auto"/>
        <w:ind w:left="120"/>
        <w:jc w:val="both"/>
      </w:pP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даты (хронологические границы) важнейших событий и процессов отечественной и всеобщей истории XIX – начала XX в.; выделять этапы (периоды) в развитии ключевых событий и процессов;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синхронность / асинхронность исторических процессов отечественной и всеобщей истории XIX – начала XX в.;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последовательность событий отечественной и всеобщей истории XIX – начала XX в. на основе анализа причинно-следственных связей.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место, обстоятельства, участников, результаты важнейших событий отечественной и всеобщей истории XIX – начала XX в.;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XIX – начала XX в.;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извлекать, сопоставлять и систематизировать информацию о событиях отечественной и всеобщей истории XIX – начала XX в. из разных письменных, визуальных и вещественных источников;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 тексте письменных источников факты и интерпретации событий прошлого.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представлять развернутый рассказ о ключевых событиях отечественной и всеобщей истории XIX – начала XX в. с использованием визуальных материалов (устно, письменно в форме короткого эссе, презентации);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развернутую характеристику исторических личностей XIX – начала XX в. с описанием и оценкой их деятельности (сообщение, презентация, эссе);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описание образа жизни различных групп населения в России и других странах в XIX – начале XX в., показывая изменения, происшедшие в течение рассматриваемого периода;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существенные черты: а) экономического, социального и политического развития России и других стран в XIX – начале XX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XIX – начала XX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 XIX – начала XX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наиболее значимые события и процессы истории России XX - начала XXI в.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высказывания историков, содержащие разные мнения по спорным вопросам отечественной и всеобщей истории XIX – начала XX в., объяснять, что могло лежать в их основе;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AE41D3" w:rsidRDefault="00FE70A0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в окружающей среде, в том числе в родном городе, регионе памятники материальной и художественной культуры XIX – начала ХХ в., объяснять, в чем заключалось их значение для времени их создания и для современного общества;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отечественной и всеобщей истории XIX – начала ХХ в. (в том числе на региональном материале);</w:t>
      </w:r>
    </w:p>
    <w:p w:rsidR="00AE41D3" w:rsidRDefault="00FE70A0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объяснять, в чем состоит наследие истории XIX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AE41D3" w:rsidRDefault="00FE70A0" w:rsidP="00FE70A0">
      <w:pPr>
        <w:spacing w:line="264" w:lineRule="auto"/>
        <w:jc w:val="both"/>
        <w:sectPr w:rsidR="00AE41D3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</w:t>
      </w:r>
      <w:bookmarkStart w:id="2" w:name="block-17010168"/>
      <w:r>
        <w:rPr>
          <w:rFonts w:ascii="Times New Roman" w:hAnsi="Times New Roman"/>
          <w:color w:val="000000"/>
          <w:sz w:val="28"/>
        </w:rPr>
        <w:t>тории России XX – начала ХХ</w:t>
      </w:r>
    </w:p>
    <w:bookmarkEnd w:id="2"/>
    <w:p w:rsidR="00AE41D3" w:rsidRDefault="00FE70A0" w:rsidP="00FE70A0">
      <w:r>
        <w:rPr>
          <w:rFonts w:ascii="Times New Roman" w:hAnsi="Times New Roman"/>
          <w:b/>
          <w:color w:val="000000"/>
          <w:sz w:val="28"/>
        </w:rPr>
        <w:lastRenderedPageBreak/>
        <w:t xml:space="preserve">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4641"/>
        <w:gridCol w:w="1563"/>
        <w:gridCol w:w="1745"/>
        <w:gridCol w:w="1814"/>
        <w:gridCol w:w="2716"/>
      </w:tblGrid>
      <w:tr w:rsidR="00AE41D3">
        <w:trPr>
          <w:trHeight w:val="144"/>
          <w:tblCellSpacing w:w="0" w:type="dxa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1D3" w:rsidRDefault="00AE41D3">
            <w:pPr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41D3" w:rsidRDefault="00AE41D3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1D3" w:rsidRDefault="00AE41D3">
            <w:pPr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1D3" w:rsidRDefault="00AE41D3">
            <w:pPr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1D3" w:rsidRDefault="00AE41D3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Нового времени. Конец XV — XVII в.</w:t>
            </w:r>
          </w:p>
        </w:tc>
      </w:tr>
      <w:tr w:rsidR="00AE41D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https://m.edsoo.ru/7f416a9a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https://m.edsoo.ru/7f416a9a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европейском обществе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https://m.edsoo.ru/7f416a9a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https://m.edsoo.ru/7f416a9a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Европы в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https://m.edsoo.ru/7f416a9a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XVI -XVII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https://m.edsoo.ru/7f416a9a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https://m.edsoo.ru/7f416a9a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Востока в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https://m.edsoo.ru/7f416a9a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https://m.edsoo.ru/7f416a9a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1D3" w:rsidRDefault="00AE41D3"/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Россия в XVI—XVII вв.: от Великого княжества к царству</w:t>
            </w:r>
          </w:p>
        </w:tc>
      </w:tr>
      <w:tr w:rsidR="00AE41D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https://m.edsoo.ru/7f4168ec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https://m.edsoo.ru/7f4168ec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https://m.edsoo.ru/7f4168ec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XVI-XVII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https://m.edsoo.ru/7f4168ec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XVI‒XVII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https://m.edsoo.ru/7f4168ec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1D3" w:rsidRDefault="00AE41D3"/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E41D3" w:rsidRDefault="00AE41D3"/>
        </w:tc>
      </w:tr>
    </w:tbl>
    <w:p w:rsidR="00AE41D3" w:rsidRDefault="00AE41D3">
      <w:pPr>
        <w:sectPr w:rsidR="00AE4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1D3" w:rsidRDefault="00FE70A0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7"/>
        <w:gridCol w:w="4588"/>
        <w:gridCol w:w="1589"/>
        <w:gridCol w:w="1745"/>
        <w:gridCol w:w="1823"/>
        <w:gridCol w:w="2741"/>
      </w:tblGrid>
      <w:tr w:rsidR="00AE41D3">
        <w:trPr>
          <w:trHeight w:val="144"/>
          <w:tblCellSpacing w:w="0" w:type="dxa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1D3" w:rsidRDefault="00AE41D3">
            <w:pPr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41D3" w:rsidRDefault="00AE41D3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1D3" w:rsidRDefault="00AE41D3">
            <w:pPr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1D3" w:rsidRDefault="00AE41D3">
            <w:pPr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1D3" w:rsidRDefault="00AE41D3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Нового времени. XVIII в.</w:t>
            </w:r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https://m.edsoo.ru/7f418bce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https://m.edsoo.ru/7f418bce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Европы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https://m.edsoo.ru/7f418bce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https://m.edsoo.ru/7f418bce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Французская революция конца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https://m.edsoo.ru/7f418bce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Европейская культура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https://m.edsoo.ru/7f418bce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https://m.edsoo.ru/7f418bce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Востока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https://m.edsoo.ru/7f418bce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https://m.edsoo.ru/7f418bce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1D3" w:rsidRDefault="00AE41D3"/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Россия в конце XVII — XVIII в.: от царства к империи</w:t>
            </w:r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https://m.edsoo.ru/7f418a34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эпоху преобразований Петра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https://m.edsoo.ru/7f418a34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после Петра I. Дворцовые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https://m.edsoo.ru/7f418a34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1760-1790-х гг. Правление Екатерины II и Павла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https://m.edsoo.ru/7f418a34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Российской империи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https://m.edsoo.ru/7f418a34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https://m.edsoo.ru/7f418a34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1D3" w:rsidRDefault="00AE41D3"/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41D3" w:rsidRDefault="00AE41D3"/>
        </w:tc>
      </w:tr>
    </w:tbl>
    <w:p w:rsidR="00AE41D3" w:rsidRDefault="00AE41D3">
      <w:pPr>
        <w:sectPr w:rsidR="00AE4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1D3" w:rsidRDefault="00FE70A0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4641"/>
        <w:gridCol w:w="1542"/>
        <w:gridCol w:w="1745"/>
        <w:gridCol w:w="1814"/>
        <w:gridCol w:w="2716"/>
      </w:tblGrid>
      <w:tr w:rsidR="00AE41D3">
        <w:trPr>
          <w:trHeight w:val="144"/>
          <w:tblCellSpacing w:w="0" w:type="dxa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1D3" w:rsidRDefault="00AE41D3">
            <w:pPr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41D3" w:rsidRDefault="00AE41D3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1D3" w:rsidRDefault="00AE41D3">
            <w:pPr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1D3" w:rsidRDefault="00AE41D3">
            <w:pPr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1D3" w:rsidRDefault="00AE41D3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Нового времени. XIХ — начало ХХ в.</w:t>
            </w:r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https://m.edsoo.ru/7f41adc0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Европа в начале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https://m.edsoo.ru/7f41adc0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индустриального общества в первой половине XIX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https://m.edsoo.ru/7f41adc0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https://m.edsoo.ru/7f41adc0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Европы и Северной Америки в середине XIX - 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https://m.edsoo.ru/7f41adc0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Латинской Америки в XIX - 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https://m.edsoo.ru/7f41adc0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Азии в XIX - начале XX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https://m.edsoo.ru/7f41adc0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Африки в ХIХ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https://m.edsoo.ru/7f41adc0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XIX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https://m.edsoo.ru/7f41adc0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XIX - 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https://m.edsoo.ru/7f41adc0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https://m.edsoo.ru/7f41adc0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1D3" w:rsidRDefault="00AE41D3"/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Российская империя в XIX — начале XX в.</w:t>
            </w:r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https://m.edsoo.ru/7f41ac44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https://m.edsoo.ru/7f41ac44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https://m.edsoo.ru/7f41ac44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империи в первой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https://m.edsoo.ru/7f41ac44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 в первой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https://m.edsoo.ru/7f41ac44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 правовая модернизация страны при Александре 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https://m.edsoo.ru/7f41ac44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https://m.edsoo.ru/7f41ac44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империи во второй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https://m.edsoo.ru/7f41ac44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https://m.edsoo.ru/7f41ac44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https://m.edsoo.ru/7f41ac44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на пороге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https://m.edsoo.ru/7f41ac44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https://m.edsoo.ru/7f41ac44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1D3" w:rsidRDefault="00AE41D3"/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Учебный модуль.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"Введение в Новейшую историю России"</w:t>
            </w:r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Возрождение страны с 2000-х гг. 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E41D3">
        <w:trPr>
          <w:trHeight w:val="144"/>
          <w:tblCellSpacing w:w="0" w:type="dxa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1D3" w:rsidRDefault="00AE41D3"/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E41D3" w:rsidRDefault="00AE41D3"/>
        </w:tc>
      </w:tr>
    </w:tbl>
    <w:p w:rsidR="00AE41D3" w:rsidRDefault="00AE41D3">
      <w:pPr>
        <w:sectPr w:rsidR="00AE4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3AB8" w:rsidRDefault="006F3AB8" w:rsidP="006F3AB8">
      <w:pPr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AE41D3" w:rsidRDefault="00FE70A0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9"/>
        <w:gridCol w:w="4307"/>
        <w:gridCol w:w="1221"/>
        <w:gridCol w:w="1745"/>
        <w:gridCol w:w="1814"/>
        <w:gridCol w:w="1251"/>
        <w:gridCol w:w="2777"/>
      </w:tblGrid>
      <w:tr w:rsidR="00AE41D3">
        <w:trPr>
          <w:trHeight w:val="144"/>
          <w:tblCellSpacing w:w="0" w:type="dxa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1D3" w:rsidRDefault="00AE41D3">
            <w:pPr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41D3" w:rsidRDefault="00AE41D3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41D3" w:rsidRDefault="00AE41D3">
            <w:pPr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1D3" w:rsidRDefault="00AE41D3">
            <w:pPr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1D3" w:rsidRDefault="00AE41D3">
            <w:pPr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1D3" w:rsidRDefault="00AE41D3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https://m.edsoo.ru/88649f52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https://m.edsoo.ru/8864a1a0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 конца XV — XVI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https://m.edsoo.ru/8864a36c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Социально-экономические изменения в европейском обществе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https://m.edsoo.ru/8864a4ca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социальной структуре общества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https://m.edsoo.ru/8864a5e2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https://m.edsoo.ru/8864a786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https://m.edsoo.ru/8864a8da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https://m.edsoo.ru/8864aa24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https://m.edsoo.ru/8864ab78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https://m.edsoo.ru/8864acea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https://m.edsoo.ru/8864ae16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Англия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https://m.edsoo.ru/8864af38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Английская революция середины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https://m.edsoo.ru/8864b050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https://m.edsoo.ru/8864b37a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за первенство, военные конфликты между европейскими державами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https://m.edsoo.ru/8864b4c4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https://m.edsoo.ru/8864b5e6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https://m.edsoo.ru/8864b6f4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https://m.edsoo.ru/8864b802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https://m.edsoo.ru/8864b924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https://m.edsoo.ru/8864ba46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https://m.edsoo.ru/8864bb86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искусство стран Востока в XVI—XVII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https://m.edsoo.ru/8864bd8e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https://m.edsoo.ru/8864bf32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https://m.edsoo.ru/8a1852e4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Московского княжества в первой трети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https://m.edsoo.ru/8a18546a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https://m.edsoo.ru/8a1855e6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Царствование Ивана IV. Регентство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Елены Глинской. 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https://m.edsoo.ru/8a185780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Иваном IV царского титула. 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https://m.edsoo.ru/8a185906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https://m.edsoo.ru/8a185d34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https://m.edsoo.ru/8a185eba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https://m.edsoo.ru/8a18602c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https://m.edsoo.ru/8a1861b2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https://m.edsoo.ru/8a186356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https://m.edsoo.ru/8a1864dc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https://m.edsoo.ru/8a186856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конце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https://m.edsoo.ru/8a1869dc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https://m.edsoo.ru/8a186b6c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Смутное время начала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https://m.edsoo.ru/8a186d1a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https://m.edsoo.ru/8a186eb4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Лжедмитрий II.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https://m.edsoo.ru/8a187076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https://m.edsoo.ru/8a187242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https://m.edsoo.ru/8a1873fa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https://m.edsoo.ru/8a187878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https://m.edsoo.ru/8a187a6c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https://m.edsoo.ru/8a187e90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https://m.edsoo.ru/8a188070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https://m.edsoo.ru/8a18821e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https://m.edsoo.ru/8a1883ea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https://m.edsoo.ru/8a1885b6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https://m.edsoo.ru/8a188a70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https://m.edsoo.ru/8a188c50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https://m.edsoo.ru/8a188e08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Городские восстания середины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https://m.edsoo.ru/8a188f7a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https://m.edsoo.ru/8a189132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https://m.edsoo.ru/8a189308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https://m.edsoo.ru/8a1896f0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https://m.edsoo.ru/8a1898d0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Контакты с православным населением Речи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Посполитой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https://m.edsoo.ru/8a189a88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https://m.edsoo.ru/8a189dda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https://m.edsoo.ru/8a189c2c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новых территорий. Народы России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https://m.edsoo.ru/8a189f92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картине мира человека в XVI—XVII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https://m.edsoo.ru/8a18a41a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https://m.edsoo.ru/8a18a604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Изобразительное искусство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https://m.edsoo.ru/8a18a7b2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Летописание и начало книгопечатания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https://m.edsoo.ru/8a18a99c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 и научных знаний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https://m.edsoo.ru/8a18ab68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XVI‒XVII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https://m.edsoo.ru/8a18afdc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XVI-XVII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https://m.edsoo.ru/8a18b1d0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AE41D3"/>
        </w:tc>
      </w:tr>
    </w:tbl>
    <w:p w:rsidR="00AE41D3" w:rsidRDefault="00AE41D3">
      <w:pPr>
        <w:sectPr w:rsidR="00AE4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1D3" w:rsidRDefault="00FE70A0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6"/>
        <w:gridCol w:w="4195"/>
        <w:gridCol w:w="1266"/>
        <w:gridCol w:w="1745"/>
        <w:gridCol w:w="1814"/>
        <w:gridCol w:w="1251"/>
        <w:gridCol w:w="2777"/>
      </w:tblGrid>
      <w:tr w:rsidR="00AE41D3">
        <w:trPr>
          <w:trHeight w:val="144"/>
          <w:tblCellSpacing w:w="0" w:type="dxa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1D3" w:rsidRDefault="00AE41D3">
            <w:pPr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41D3" w:rsidRDefault="00AE41D3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41D3" w:rsidRDefault="00AE41D3">
            <w:pPr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1D3" w:rsidRDefault="00AE41D3">
            <w:pPr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1D3" w:rsidRDefault="00AE41D3">
            <w:pPr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1D3" w:rsidRDefault="00AE41D3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https://m.edsoo.ru/8864c086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https://m.edsoo.ru/8864c1a8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https://m.edsoo.ru/8864c2c0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Монархии в Европе XVIII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https://m.edsoo.ru/8864c3f6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https://m.edsoo.ru/8864c536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https://m.edsoo.ru/8864c6d0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https://m.edsoo.ru/8864c892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Германские государства, монархия Габсбургов, итальянские земли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https://m.edsoo.ru/8864c9c8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https://m.edsoo.ru/8864cae0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https://m.edsoo.ru/8864cc0c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https://m.edsoo.ru/8864cd24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Причины, хронологические рамки и основные этапы Французской революции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https://m.edsoo.ru/8864ce3c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https://m.edsoo.ru/8864cf5e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https://m.edsoo.ru/8864d080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https://m.edsoo.ru/8864d418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https://m.edsoo.ru/8864d562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https://m.edsoo.ru/8864d6ac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https://m.edsoo.ru/8864d7c4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https://m.edsoo.ru/8864d8dc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https://m.edsoo.ru/8864d9f4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https://m.edsoo.ru/8864db0c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стран Востока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https://m.edsoo.ru/8864dc56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https://m.edsoo.ru/8864dea4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Россия в конце XVII-XVIII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https://m.edsoo.ru/8a18b356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https://m.edsoo.ru/8a18b720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Петра I,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https://m.edsoo.ru/8a18ba40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политика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https://m.edsoo.ru/8a18bbee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https://m.edsoo.ru/8a18bd74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https://m.edsoo.ru/8a18bef0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https://m.edsoo.ru/8a18c094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Церковная реформа. Упразднение патриаршества, учреждение Синода. 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https://m.edsoo.ru/8a18c620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https://m.edsoo.ru/8a18c7ec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первой четверти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https://m.edsoo.ru/8a18c97c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Доминирование светского начала в культурной политике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https://m.edsoo.ru/8a18cb0c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https://m.edsoo.ru/8a18cc88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https://m.edsoo.ru/8a18ce0e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Кондиции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верховников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https://m.edsoo.ru/8a18cfa8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https://m.edsoo.ru/8a18d1d8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https://m.edsoo.ru/8a18d368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https://m.edsoo.ru/8a18d516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https://m.edsoo.ru/8a18d6a6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https://m.edsoo.ru/8a18d840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https://m.edsoo.ru/8a18d9e4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https://m.edsoo.ru/8a18dc14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https://m.edsoo.ru/8a18ddc2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Административно-территориальная и сословная реформы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https://m.edsoo.ru/8a18dfb6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во второй половине XVIII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https://m.edsoo.ru/8a18e16e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и народы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https://m.edsoo.ru/8a18e59c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во второй половине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https://m.edsoo.ru/8a18e722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промышленности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https://m.edsoo.ru/8a18e858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торговля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https://m.edsoo.ru/8a18e9d4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https://m.edsoo.ru/8a18ebc8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https://m.edsoo.ru/8a18ed6c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второй половины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https://m.edsoo.ru/8a18ef42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https://m.edsoo.ru/8a18f118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Участие России в разделах Речи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Посполитой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https://m.edsoo.ru/8a18f302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https://m.edsoo.ru/8a18f4b0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абсолютизма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https://m.edsoo.ru/8a18f668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Павла I в области внешней политики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https://m.edsoo.ru/8a18f8ca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https://m.edsoo.ru/8a18fa6e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https://m.edsoo.ru/8a18fbb8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культура и культура народов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https://m.edsoo.ru/8a18fcf8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https://m.edsoo.ru/8a18fe6a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наука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https://m.edsoo.ru/8a190022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https://m.edsoo.ru/8a1901ee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https://m.edsoo.ru/8a1907f2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XVII-XVIII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AE41D3"/>
        </w:tc>
      </w:tr>
    </w:tbl>
    <w:p w:rsidR="00AE41D3" w:rsidRDefault="00AE41D3">
      <w:pPr>
        <w:sectPr w:rsidR="00AE4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1D3" w:rsidRDefault="00FE70A0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9"/>
        <w:gridCol w:w="4367"/>
        <w:gridCol w:w="1203"/>
        <w:gridCol w:w="1745"/>
        <w:gridCol w:w="1814"/>
        <w:gridCol w:w="1251"/>
        <w:gridCol w:w="2765"/>
      </w:tblGrid>
      <w:tr w:rsidR="00AE41D3">
        <w:trPr>
          <w:trHeight w:val="144"/>
          <w:tblCellSpacing w:w="0" w:type="dxa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1D3" w:rsidRDefault="00AE41D3">
            <w:pPr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41D3" w:rsidRDefault="00AE41D3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41D3" w:rsidRDefault="00AE41D3">
            <w:pPr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41D3" w:rsidRDefault="00AE41D3">
            <w:pPr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41D3" w:rsidRDefault="00AE41D3">
            <w:pPr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41D3" w:rsidRDefault="00AE41D3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1D3" w:rsidRDefault="00AE41D3"/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XIX- начала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https://m.edsoo.ru/8864dff8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Провозглашение империи Наполеона I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https://m.edsoo.ru/8864e17e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https://m.edsoo.ru/8864e2dc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https://m.edsoo.ru/8864e44e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течения и партии в XIX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https://m.edsoo.ru/8864e584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Франция, Великобритания в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https://m.edsoo.ru/8864e6b0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https://m.edsoo.ru/8864e912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https://m.edsoo.ru/8864eb56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https://m.edsoo.ru/8864ece6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 и Юго-Восточной Европы во второй половине XIX —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https://m.edsoo.ru/8864f0a6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Соединенные Штаты Америки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https://m.edsoo.ru/8864f1e6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Экономическое и социально-политическое развитие стран Европы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США в конце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https://m.edsoo.ru/8864f2fe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Япония и Китай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https://m.edsoo.ru/8864f5d8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https://m.edsoo.ru/8864f6f0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https://m.edsoo.ru/8864f83a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https://m.edsoo.ru/8864f9b6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Научные открытия и технические изобретения в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https://m.edsoo.ru/8864fb6e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XIX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https://m.edsoo.ru/8864fcea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отношения, конфликты и войны в конце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https://m.edsoo.ru/8864fe16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https://m.edsoo.ru/8864ff2e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Российская империя в XIX-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https://m.edsoo.ru/8a190996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либеральных реформ Александра 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https://m.edsoo.ru/8a190b80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начале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https://m.edsoo.ru/8a190d10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Отечественная война 1812 г. — важнейшее событие российской и мировой истории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https://m.edsoo.ru/8a190ebe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https://m.edsoo.ru/8a19109e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https://m.edsoo.ru/8a1912ce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https://m.edsoo.ru/8a191490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https://m.edsoo.ru/8a191648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Реформаторские и консервативные тенденции в политике Николая I.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https://m.edsoo.ru/8a191cec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во второй четверти XIX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https://m.edsoo.ru/8a19223c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Восточный вопрос во внешней политике России. 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https://m.edsoo.ru/8a1923b8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https://m.edsoo.ru/8a191f12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https://m.edsoo.ru/8a1920c0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https://m.edsoo.ru/8a19261a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https://m.edsoo.ru/8a192912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https://m.edsoo.ru/8a19278c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https://m.edsoo.ru/8a192ad4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https://m.edsoo.ru/8a192c5a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https://m.edsoo.ru/8a192da4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https://m.edsoo.ru/8a19316e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https://m.edsoo.ru/8a1933da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https://m.edsoo.ru/8a193542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Многовекторность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внешней политики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https://m.edsoo.ru/8a1936a0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и Балканы.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https://m.edsoo.ru/8a193862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https://m.edsoo.ru/8a193a06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https://m.edsoo.ru/8a193b82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https://m.edsoo.ru/8a193cae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https://m.edsoo.ru/8a193e5c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народов России во второй половине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https://m.edsoo.ru/8a193f88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https://m.edsoo.ru/8a1940b4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https://m.edsoo.ru/8a1941cc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https://m.edsoo.ru/8a1942e4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https://m.edsoo.ru/8a1943f2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https://m.edsoo.ru/8a194500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Идейные течения и общественное движение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https://m.edsoo.ru/8a1946ae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https://m.edsoo.ru/8a1947d0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https://m.edsoo.ru/8a1948de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https://m.edsoo.ru/8a194a00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системе международных отношений в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https://m.edsoo.ru/8a194b0e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https://m.edsoo.ru/8a194c1c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https://m.edsoo.ru/8a194d34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https://m.edsoo.ru/8a194f5a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XIX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https://m.edsoo.ru/8a1954e6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«Российская империя в XIX — начале XX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https://m.edsoo.ru/8a195608</w:t>
              </w:r>
            </w:hyperlink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СССР. Влияние революционных событий в России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общемировые процессы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начале XXI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spacing w:line="276" w:lineRule="auto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E41D3" w:rsidRDefault="00AE41D3">
            <w:pPr>
              <w:ind w:left="135"/>
            </w:pPr>
          </w:p>
        </w:tc>
      </w:tr>
      <w:tr w:rsidR="00AE41D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E41D3" w:rsidRDefault="00FE70A0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1D3" w:rsidRDefault="00AE41D3"/>
        </w:tc>
      </w:tr>
    </w:tbl>
    <w:p w:rsidR="00AE41D3" w:rsidRDefault="00AE41D3">
      <w:pPr>
        <w:sectPr w:rsidR="00AE4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1D3" w:rsidRDefault="00FE70A0" w:rsidP="006F3AB8">
      <w:pPr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E41D3" w:rsidRDefault="00FE70A0" w:rsidP="006F3AB8">
      <w:pPr>
        <w:ind w:left="12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F3AB8" w:rsidRPr="006F3AB8" w:rsidRDefault="00FE70A0" w:rsidP="006F3AB8">
      <w:pPr>
        <w:pStyle w:val="a3"/>
        <w:numPr>
          <w:ilvl w:val="0"/>
          <w:numId w:val="1"/>
        </w:numPr>
        <w:jc w:val="both"/>
      </w:pPr>
      <w:r w:rsidRPr="006F3AB8">
        <w:rPr>
          <w:rFonts w:ascii="Times New Roman" w:hAnsi="Times New Roman"/>
          <w:color w:val="000000"/>
          <w:sz w:val="28"/>
        </w:rPr>
        <w:t xml:space="preserve">История России (в 2 частях), 7 класс/ Арсентьев Н.М., Данилов А.А., </w:t>
      </w:r>
      <w:proofErr w:type="spellStart"/>
      <w:r w:rsidRPr="006F3AB8">
        <w:rPr>
          <w:rFonts w:ascii="Times New Roman" w:hAnsi="Times New Roman"/>
          <w:color w:val="000000"/>
          <w:sz w:val="28"/>
        </w:rPr>
        <w:t>Курукин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И.В. и другие; под редакцией </w:t>
      </w:r>
      <w:proofErr w:type="spellStart"/>
      <w:r w:rsidRPr="006F3AB8">
        <w:rPr>
          <w:rFonts w:ascii="Times New Roman" w:hAnsi="Times New Roman"/>
          <w:color w:val="000000"/>
          <w:sz w:val="28"/>
        </w:rPr>
        <w:t>Торкунова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А.В., Акционерное общество «Издательство «Просвещение»</w:t>
      </w:r>
    </w:p>
    <w:p w:rsidR="006F3AB8" w:rsidRPr="006F3AB8" w:rsidRDefault="00FE70A0" w:rsidP="006F3AB8">
      <w:pPr>
        <w:pStyle w:val="a3"/>
        <w:numPr>
          <w:ilvl w:val="0"/>
          <w:numId w:val="1"/>
        </w:numPr>
        <w:jc w:val="both"/>
      </w:pPr>
      <w:r w:rsidRPr="006F3AB8">
        <w:rPr>
          <w:rFonts w:ascii="Times New Roman" w:hAnsi="Times New Roman"/>
          <w:color w:val="000000"/>
          <w:sz w:val="28"/>
        </w:rPr>
        <w:t xml:space="preserve">История России (в 2 частях), 8 класс/ Арсентьев Н.М., Данилов А.А., </w:t>
      </w:r>
      <w:proofErr w:type="spellStart"/>
      <w:r w:rsidRPr="006F3AB8">
        <w:rPr>
          <w:rFonts w:ascii="Times New Roman" w:hAnsi="Times New Roman"/>
          <w:color w:val="000000"/>
          <w:sz w:val="28"/>
        </w:rPr>
        <w:t>Курукин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И.В. и другие; под редакцией </w:t>
      </w:r>
      <w:proofErr w:type="spellStart"/>
      <w:r w:rsidRPr="006F3AB8">
        <w:rPr>
          <w:rFonts w:ascii="Times New Roman" w:hAnsi="Times New Roman"/>
          <w:color w:val="000000"/>
          <w:sz w:val="28"/>
        </w:rPr>
        <w:t>Торкунова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А.В., Акционерное общество «Издательство «Просвещение»</w:t>
      </w:r>
      <w:bookmarkStart w:id="3" w:name="c6612d7c-6144-4cab-b55c-f60ef824c9f9"/>
    </w:p>
    <w:p w:rsidR="006F3AB8" w:rsidRDefault="00FE70A0" w:rsidP="006F3AB8">
      <w:pPr>
        <w:pStyle w:val="a3"/>
        <w:numPr>
          <w:ilvl w:val="0"/>
          <w:numId w:val="1"/>
        </w:numPr>
        <w:jc w:val="both"/>
      </w:pPr>
      <w:r w:rsidRPr="006F3AB8">
        <w:rPr>
          <w:rFonts w:ascii="Times New Roman" w:hAnsi="Times New Roman"/>
          <w:color w:val="000000"/>
          <w:sz w:val="28"/>
        </w:rPr>
        <w:t xml:space="preserve">История России (в 2 частях), 9 класс/ Арсентьев Н.М., Данилов А.А., </w:t>
      </w:r>
      <w:proofErr w:type="spellStart"/>
      <w:r w:rsidRPr="006F3AB8">
        <w:rPr>
          <w:rFonts w:ascii="Times New Roman" w:hAnsi="Times New Roman"/>
          <w:color w:val="000000"/>
          <w:sz w:val="28"/>
        </w:rPr>
        <w:t>Левандовский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А.А. и другие; под редакцией </w:t>
      </w:r>
      <w:proofErr w:type="spellStart"/>
      <w:r w:rsidRPr="006F3AB8">
        <w:rPr>
          <w:rFonts w:ascii="Times New Roman" w:hAnsi="Times New Roman"/>
          <w:color w:val="000000"/>
          <w:sz w:val="28"/>
        </w:rPr>
        <w:t>Торкунова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А.В., Акционерное общество «Издательство «</w:t>
      </w:r>
      <w:proofErr w:type="gramStart"/>
      <w:r w:rsidRPr="006F3AB8">
        <w:rPr>
          <w:rFonts w:ascii="Times New Roman" w:hAnsi="Times New Roman"/>
          <w:color w:val="000000"/>
          <w:sz w:val="28"/>
        </w:rPr>
        <w:t>Просвещение»</w:t>
      </w:r>
      <w:bookmarkEnd w:id="3"/>
      <w:r w:rsidRPr="006F3AB8">
        <w:rPr>
          <w:rFonts w:ascii="Times New Roman" w:hAnsi="Times New Roman"/>
          <w:color w:val="000000"/>
          <w:sz w:val="28"/>
        </w:rPr>
        <w:t>‌</w:t>
      </w:r>
      <w:proofErr w:type="gramEnd"/>
      <w:r w:rsidRPr="006F3AB8">
        <w:rPr>
          <w:rFonts w:ascii="Times New Roman" w:hAnsi="Times New Roman"/>
          <w:color w:val="000000"/>
          <w:sz w:val="28"/>
        </w:rPr>
        <w:t>​</w:t>
      </w:r>
    </w:p>
    <w:p w:rsidR="006F3AB8" w:rsidRPr="006F3AB8" w:rsidRDefault="00FE70A0" w:rsidP="006F3AB8">
      <w:pPr>
        <w:pStyle w:val="a3"/>
        <w:numPr>
          <w:ilvl w:val="0"/>
          <w:numId w:val="1"/>
        </w:numPr>
        <w:jc w:val="both"/>
        <w:rPr>
          <w:sz w:val="28"/>
        </w:rPr>
      </w:pPr>
      <w:r w:rsidRPr="006F3AB8">
        <w:rPr>
          <w:rFonts w:ascii="Times New Roman" w:hAnsi="Times New Roman"/>
          <w:color w:val="000000"/>
          <w:sz w:val="28"/>
        </w:rPr>
        <w:t>Всеобщая история 1500-1800.История Нового времени.7 класс/</w:t>
      </w:r>
      <w:proofErr w:type="spellStart"/>
      <w:r w:rsidRPr="006F3AB8">
        <w:rPr>
          <w:rFonts w:ascii="Times New Roman" w:hAnsi="Times New Roman"/>
          <w:color w:val="000000"/>
          <w:sz w:val="28"/>
        </w:rPr>
        <w:t>Юдовская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 w:rsidRPr="006F3AB8">
        <w:rPr>
          <w:rFonts w:ascii="Times New Roman" w:hAnsi="Times New Roman"/>
          <w:color w:val="000000"/>
          <w:sz w:val="28"/>
        </w:rPr>
        <w:t>А.Я.,Баранов</w:t>
      </w:r>
      <w:proofErr w:type="spellEnd"/>
      <w:proofErr w:type="gramEnd"/>
      <w:r w:rsidRPr="006F3AB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F3AB8">
        <w:rPr>
          <w:rFonts w:ascii="Times New Roman" w:hAnsi="Times New Roman"/>
          <w:color w:val="000000"/>
          <w:sz w:val="28"/>
        </w:rPr>
        <w:t>П.А.,Ванюшкина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F3AB8">
        <w:rPr>
          <w:rFonts w:ascii="Times New Roman" w:hAnsi="Times New Roman"/>
          <w:color w:val="000000"/>
          <w:sz w:val="28"/>
        </w:rPr>
        <w:t>Л.М.;под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ред. А.А. </w:t>
      </w:r>
      <w:proofErr w:type="spellStart"/>
      <w:r w:rsidRPr="006F3AB8">
        <w:rPr>
          <w:rFonts w:ascii="Times New Roman" w:hAnsi="Times New Roman"/>
          <w:color w:val="000000"/>
          <w:sz w:val="28"/>
        </w:rPr>
        <w:t>Искандерова</w:t>
      </w:r>
      <w:proofErr w:type="spellEnd"/>
      <w:r w:rsidRPr="006F3AB8">
        <w:rPr>
          <w:rFonts w:ascii="Times New Roman" w:hAnsi="Times New Roman"/>
          <w:color w:val="000000"/>
          <w:sz w:val="28"/>
        </w:rPr>
        <w:t>.-М:"</w:t>
      </w:r>
      <w:proofErr w:type="spellStart"/>
      <w:r w:rsidRPr="006F3AB8">
        <w:rPr>
          <w:rFonts w:ascii="Times New Roman" w:hAnsi="Times New Roman"/>
          <w:color w:val="000000"/>
          <w:sz w:val="28"/>
        </w:rPr>
        <w:t>Просвещение"</w:t>
      </w:r>
    </w:p>
    <w:p w:rsidR="006F3AB8" w:rsidRPr="006F3AB8" w:rsidRDefault="00FE70A0" w:rsidP="006F3AB8">
      <w:pPr>
        <w:pStyle w:val="a3"/>
        <w:numPr>
          <w:ilvl w:val="0"/>
          <w:numId w:val="1"/>
        </w:numPr>
        <w:jc w:val="both"/>
        <w:rPr>
          <w:sz w:val="28"/>
        </w:rPr>
      </w:pP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Всеобщая история 1800-1900.История Нового времени.8 </w:t>
      </w:r>
      <w:proofErr w:type="gramStart"/>
      <w:r w:rsidRPr="006F3AB8">
        <w:rPr>
          <w:rFonts w:ascii="Times New Roman" w:hAnsi="Times New Roman"/>
          <w:color w:val="000000"/>
          <w:sz w:val="28"/>
        </w:rPr>
        <w:t>класс./</w:t>
      </w:r>
      <w:proofErr w:type="spellStart"/>
      <w:proofErr w:type="gramEnd"/>
      <w:r w:rsidRPr="006F3AB8">
        <w:rPr>
          <w:rFonts w:ascii="Times New Roman" w:hAnsi="Times New Roman"/>
          <w:color w:val="000000"/>
          <w:sz w:val="28"/>
        </w:rPr>
        <w:t>Юдовская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F3AB8">
        <w:rPr>
          <w:rFonts w:ascii="Times New Roman" w:hAnsi="Times New Roman"/>
          <w:color w:val="000000"/>
          <w:sz w:val="28"/>
        </w:rPr>
        <w:t>А.Я.,Баранов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F3AB8">
        <w:rPr>
          <w:rFonts w:ascii="Times New Roman" w:hAnsi="Times New Roman"/>
          <w:color w:val="000000"/>
          <w:sz w:val="28"/>
        </w:rPr>
        <w:t>П.А.,Ванюшкина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F3AB8">
        <w:rPr>
          <w:rFonts w:ascii="Times New Roman" w:hAnsi="Times New Roman"/>
          <w:color w:val="000000"/>
          <w:sz w:val="28"/>
        </w:rPr>
        <w:t>Л.М.;под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ред. А.А.</w:t>
      </w:r>
      <w:proofErr w:type="spellStart"/>
      <w:r w:rsidRPr="006F3AB8">
        <w:rPr>
          <w:rFonts w:ascii="Times New Roman" w:hAnsi="Times New Roman"/>
          <w:color w:val="000000"/>
          <w:sz w:val="28"/>
        </w:rPr>
        <w:t>Искандерова</w:t>
      </w:r>
      <w:proofErr w:type="spellEnd"/>
      <w:r w:rsidRPr="006F3AB8">
        <w:rPr>
          <w:rFonts w:ascii="Times New Roman" w:hAnsi="Times New Roman"/>
          <w:color w:val="000000"/>
          <w:sz w:val="28"/>
        </w:rPr>
        <w:t>-М:"</w:t>
      </w:r>
      <w:proofErr w:type="spellStart"/>
      <w:r w:rsidRPr="006F3AB8">
        <w:rPr>
          <w:rFonts w:ascii="Times New Roman" w:hAnsi="Times New Roman"/>
          <w:color w:val="000000"/>
          <w:sz w:val="28"/>
        </w:rPr>
        <w:t>Просвещение"</w:t>
      </w:r>
    </w:p>
    <w:p w:rsidR="00AE41D3" w:rsidRDefault="00FE70A0" w:rsidP="006F3AB8">
      <w:pPr>
        <w:pStyle w:val="a3"/>
        <w:numPr>
          <w:ilvl w:val="0"/>
          <w:numId w:val="1"/>
        </w:numPr>
        <w:jc w:val="both"/>
      </w:pP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Всеобщая </w:t>
      </w:r>
      <w:proofErr w:type="spellStart"/>
      <w:r w:rsidRPr="006F3AB8">
        <w:rPr>
          <w:rFonts w:ascii="Times New Roman" w:hAnsi="Times New Roman"/>
          <w:color w:val="000000"/>
          <w:sz w:val="28"/>
        </w:rPr>
        <w:t>история.Новейшая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история.9 класс/</w:t>
      </w:r>
      <w:proofErr w:type="spellStart"/>
      <w:r w:rsidRPr="006F3AB8">
        <w:rPr>
          <w:rFonts w:ascii="Times New Roman" w:hAnsi="Times New Roman"/>
          <w:color w:val="000000"/>
          <w:sz w:val="28"/>
        </w:rPr>
        <w:t>Сороко</w:t>
      </w:r>
      <w:proofErr w:type="spellEnd"/>
      <w:r w:rsidRPr="006F3AB8">
        <w:rPr>
          <w:rFonts w:ascii="Times New Roman" w:hAnsi="Times New Roman"/>
          <w:color w:val="000000"/>
          <w:sz w:val="28"/>
        </w:rPr>
        <w:t>-Цюпа О.С.,</w:t>
      </w:r>
      <w:proofErr w:type="spellStart"/>
      <w:r w:rsidRPr="006F3AB8">
        <w:rPr>
          <w:rFonts w:ascii="Times New Roman" w:hAnsi="Times New Roman"/>
          <w:color w:val="000000"/>
          <w:sz w:val="28"/>
        </w:rPr>
        <w:t>Сороко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-Цюпа А.О.; </w:t>
      </w:r>
      <w:proofErr w:type="spellStart"/>
      <w:r w:rsidRPr="006F3AB8">
        <w:rPr>
          <w:rFonts w:ascii="Times New Roman" w:hAnsi="Times New Roman"/>
          <w:color w:val="000000"/>
          <w:sz w:val="28"/>
        </w:rPr>
        <w:t>под.ред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. А.А. </w:t>
      </w:r>
      <w:proofErr w:type="spellStart"/>
      <w:r w:rsidRPr="006F3AB8">
        <w:rPr>
          <w:rFonts w:ascii="Times New Roman" w:hAnsi="Times New Roman"/>
          <w:color w:val="000000"/>
          <w:sz w:val="28"/>
        </w:rPr>
        <w:t>Искандерова</w:t>
      </w:r>
      <w:proofErr w:type="spellEnd"/>
      <w:r w:rsidRPr="006F3AB8">
        <w:rPr>
          <w:rFonts w:ascii="Times New Roman" w:hAnsi="Times New Roman"/>
          <w:color w:val="000000"/>
          <w:sz w:val="28"/>
        </w:rPr>
        <w:t>.-М.: "Просвещение"</w:t>
      </w:r>
      <w:r w:rsidRPr="006F3AB8">
        <w:rPr>
          <w:sz w:val="28"/>
        </w:rPr>
        <w:br/>
      </w:r>
      <w:r w:rsidRPr="006F3AB8">
        <w:rPr>
          <w:rFonts w:ascii="Times New Roman" w:hAnsi="Times New Roman"/>
          <w:color w:val="000000"/>
          <w:sz w:val="28"/>
        </w:rPr>
        <w:t xml:space="preserve"> </w:t>
      </w:r>
      <w:r w:rsidRPr="006F3AB8">
        <w:rPr>
          <w:sz w:val="28"/>
        </w:rPr>
        <w:br/>
      </w:r>
      <w:bookmarkStart w:id="4" w:name="68f33cfc-0a1b-42f0-8cbb-6f53d3fe808b"/>
      <w:bookmarkEnd w:id="4"/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F3AB8" w:rsidRPr="006F3AB8" w:rsidRDefault="00FE70A0" w:rsidP="006F3AB8">
      <w:pPr>
        <w:pStyle w:val="a3"/>
        <w:numPr>
          <w:ilvl w:val="0"/>
          <w:numId w:val="2"/>
        </w:numPr>
        <w:jc w:val="both"/>
        <w:rPr>
          <w:sz w:val="28"/>
        </w:rPr>
      </w:pPr>
      <w:r w:rsidRPr="006F3AB8">
        <w:rPr>
          <w:rFonts w:ascii="Times New Roman" w:hAnsi="Times New Roman"/>
          <w:color w:val="000000"/>
          <w:sz w:val="28"/>
        </w:rPr>
        <w:t>​‌Атлас и контурные карты по истории.</w:t>
      </w:r>
    </w:p>
    <w:p w:rsidR="006F3AB8" w:rsidRPr="006F3AB8" w:rsidRDefault="00FE70A0" w:rsidP="006F3AB8">
      <w:pPr>
        <w:pStyle w:val="a3"/>
        <w:numPr>
          <w:ilvl w:val="0"/>
          <w:numId w:val="2"/>
        </w:numPr>
        <w:jc w:val="both"/>
        <w:rPr>
          <w:sz w:val="28"/>
        </w:rPr>
      </w:pPr>
      <w:r w:rsidRPr="006F3AB8">
        <w:rPr>
          <w:rFonts w:ascii="Times New Roman" w:hAnsi="Times New Roman"/>
          <w:color w:val="000000"/>
          <w:sz w:val="28"/>
        </w:rPr>
        <w:t xml:space="preserve">Энциклопедический словарь юного </w:t>
      </w:r>
      <w:proofErr w:type="spellStart"/>
      <w:proofErr w:type="gramStart"/>
      <w:r w:rsidRPr="006F3AB8">
        <w:rPr>
          <w:rFonts w:ascii="Times New Roman" w:hAnsi="Times New Roman"/>
          <w:color w:val="000000"/>
          <w:sz w:val="28"/>
        </w:rPr>
        <w:t>историка:Всеобщая</w:t>
      </w:r>
      <w:proofErr w:type="spellEnd"/>
      <w:proofErr w:type="gramEnd"/>
      <w:r w:rsidRPr="006F3AB8">
        <w:rPr>
          <w:rFonts w:ascii="Times New Roman" w:hAnsi="Times New Roman"/>
          <w:color w:val="000000"/>
          <w:sz w:val="28"/>
        </w:rPr>
        <w:t xml:space="preserve"> история.(</w:t>
      </w:r>
      <w:proofErr w:type="spellStart"/>
      <w:r w:rsidRPr="006F3AB8">
        <w:rPr>
          <w:rFonts w:ascii="Times New Roman" w:hAnsi="Times New Roman"/>
          <w:color w:val="000000"/>
          <w:sz w:val="28"/>
        </w:rPr>
        <w:t>Под.ред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F3AB8">
        <w:rPr>
          <w:rFonts w:ascii="Times New Roman" w:hAnsi="Times New Roman"/>
          <w:color w:val="000000"/>
          <w:sz w:val="28"/>
        </w:rPr>
        <w:t>А.А.Искандерова</w:t>
      </w:r>
      <w:proofErr w:type="spellEnd"/>
      <w:r w:rsidRPr="006F3AB8">
        <w:rPr>
          <w:rFonts w:ascii="Times New Roman" w:hAnsi="Times New Roman"/>
          <w:color w:val="000000"/>
          <w:sz w:val="28"/>
        </w:rPr>
        <w:t xml:space="preserve"> и др.). М., "Педагогика-Пресс"</w:t>
      </w:r>
    </w:p>
    <w:p w:rsidR="006F3AB8" w:rsidRPr="006F3AB8" w:rsidRDefault="00FE70A0" w:rsidP="006F3AB8">
      <w:pPr>
        <w:pStyle w:val="a3"/>
        <w:numPr>
          <w:ilvl w:val="0"/>
          <w:numId w:val="2"/>
        </w:numPr>
        <w:jc w:val="both"/>
        <w:rPr>
          <w:sz w:val="28"/>
        </w:rPr>
      </w:pPr>
      <w:r w:rsidRPr="006F3AB8">
        <w:rPr>
          <w:rFonts w:ascii="Times New Roman" w:hAnsi="Times New Roman"/>
          <w:color w:val="000000"/>
          <w:sz w:val="28"/>
        </w:rPr>
        <w:t xml:space="preserve">Энциклопедия для детей и юношества: История искусства от Древности до </w:t>
      </w:r>
      <w:proofErr w:type="gramStart"/>
      <w:r w:rsidRPr="006F3AB8">
        <w:rPr>
          <w:rFonts w:ascii="Times New Roman" w:hAnsi="Times New Roman"/>
          <w:color w:val="000000"/>
          <w:sz w:val="28"/>
        </w:rPr>
        <w:t>Средневековья.(</w:t>
      </w:r>
      <w:proofErr w:type="gramEnd"/>
      <w:r w:rsidRPr="006F3AB8">
        <w:rPr>
          <w:rFonts w:ascii="Times New Roman" w:hAnsi="Times New Roman"/>
          <w:color w:val="000000"/>
          <w:sz w:val="28"/>
        </w:rPr>
        <w:t xml:space="preserve">Под ред. Светланы </w:t>
      </w:r>
      <w:proofErr w:type="spellStart"/>
      <w:r w:rsidRPr="006F3AB8">
        <w:rPr>
          <w:rFonts w:ascii="Times New Roman" w:hAnsi="Times New Roman"/>
          <w:color w:val="000000"/>
          <w:sz w:val="28"/>
        </w:rPr>
        <w:t>Исмаиловой</w:t>
      </w:r>
      <w:proofErr w:type="spellEnd"/>
      <w:r w:rsidRPr="006F3AB8">
        <w:rPr>
          <w:rFonts w:ascii="Times New Roman" w:hAnsi="Times New Roman"/>
          <w:color w:val="000000"/>
          <w:sz w:val="28"/>
        </w:rPr>
        <w:t>). М., Издательский дом " Русская энциклопедия".</w:t>
      </w:r>
      <w:bookmarkStart w:id="5" w:name="1cc6b14d-c379-4145-83ce-d61c41a33d45"/>
    </w:p>
    <w:p w:rsidR="00AE41D3" w:rsidRDefault="00FE70A0" w:rsidP="006F3AB8">
      <w:pPr>
        <w:pStyle w:val="a3"/>
        <w:numPr>
          <w:ilvl w:val="0"/>
          <w:numId w:val="2"/>
        </w:numPr>
        <w:jc w:val="both"/>
      </w:pPr>
      <w:r w:rsidRPr="006F3AB8">
        <w:rPr>
          <w:rFonts w:ascii="Times New Roman" w:hAnsi="Times New Roman"/>
          <w:color w:val="000000"/>
          <w:sz w:val="28"/>
        </w:rPr>
        <w:t xml:space="preserve">Поурочные разработки по </w:t>
      </w:r>
      <w:proofErr w:type="gramStart"/>
      <w:r w:rsidRPr="006F3AB8">
        <w:rPr>
          <w:rFonts w:ascii="Times New Roman" w:hAnsi="Times New Roman"/>
          <w:color w:val="000000"/>
          <w:sz w:val="28"/>
        </w:rPr>
        <w:t>истории.</w:t>
      </w:r>
      <w:bookmarkEnd w:id="5"/>
      <w:r w:rsidRPr="006F3AB8">
        <w:rPr>
          <w:rFonts w:ascii="Times New Roman" w:hAnsi="Times New Roman"/>
          <w:color w:val="000000"/>
          <w:sz w:val="28"/>
        </w:rPr>
        <w:t>‌</w:t>
      </w:r>
      <w:proofErr w:type="gramEnd"/>
      <w:r w:rsidRPr="006F3AB8">
        <w:rPr>
          <w:rFonts w:ascii="Times New Roman" w:hAnsi="Times New Roman"/>
          <w:color w:val="000000"/>
          <w:sz w:val="28"/>
        </w:rPr>
        <w:t>​</w:t>
      </w:r>
    </w:p>
    <w:p w:rsidR="00AE41D3" w:rsidRDefault="00AE41D3" w:rsidP="006F3AB8">
      <w:pPr>
        <w:ind w:left="120"/>
        <w:jc w:val="both"/>
      </w:pPr>
    </w:p>
    <w:p w:rsidR="006F3AB8" w:rsidRDefault="006F3AB8" w:rsidP="006F3AB8">
      <w:pPr>
        <w:ind w:left="120"/>
        <w:jc w:val="both"/>
      </w:pPr>
    </w:p>
    <w:p w:rsidR="006F3AB8" w:rsidRDefault="00FE70A0" w:rsidP="006F3AB8">
      <w:pPr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6F3AB8" w:rsidRPr="006F3AB8" w:rsidRDefault="006F3AB8" w:rsidP="006F3AB8">
      <w:pPr>
        <w:pStyle w:val="a3"/>
        <w:numPr>
          <w:ilvl w:val="0"/>
          <w:numId w:val="3"/>
        </w:numPr>
        <w:jc w:val="both"/>
        <w:rPr>
          <w:sz w:val="28"/>
        </w:rPr>
      </w:pPr>
      <w:hyperlink r:id="rId256" w:history="1">
        <w:r w:rsidRPr="009542C5">
          <w:rPr>
            <w:rStyle w:val="a4"/>
            <w:rFonts w:ascii="Times New Roman" w:hAnsi="Times New Roman"/>
            <w:sz w:val="28"/>
          </w:rPr>
          <w:t>http://www.mon.gov.ru</w:t>
        </w:r>
      </w:hyperlink>
      <w:r>
        <w:rPr>
          <w:rFonts w:ascii="Times New Roman" w:hAnsi="Times New Roman"/>
          <w:color w:val="000000"/>
          <w:sz w:val="28"/>
        </w:rPr>
        <w:t xml:space="preserve"> </w:t>
      </w:r>
      <w:r w:rsidR="00FE70A0" w:rsidRPr="006F3AB8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 </w:t>
      </w:r>
      <w:r w:rsidR="00FE70A0" w:rsidRPr="006F3AB8">
        <w:rPr>
          <w:rFonts w:ascii="Times New Roman" w:hAnsi="Times New Roman"/>
          <w:color w:val="000000"/>
          <w:sz w:val="28"/>
        </w:rPr>
        <w:t>официальный сайт Министерства образования и науки РФ.</w:t>
      </w:r>
    </w:p>
    <w:p w:rsidR="006F3AB8" w:rsidRPr="006F3AB8" w:rsidRDefault="006F3AB8" w:rsidP="006F3AB8">
      <w:pPr>
        <w:pStyle w:val="a3"/>
        <w:numPr>
          <w:ilvl w:val="0"/>
          <w:numId w:val="3"/>
        </w:numPr>
        <w:jc w:val="both"/>
        <w:rPr>
          <w:sz w:val="28"/>
        </w:rPr>
      </w:pPr>
      <w:hyperlink r:id="rId257" w:history="1">
        <w:r w:rsidRPr="009542C5">
          <w:rPr>
            <w:rStyle w:val="a4"/>
            <w:rFonts w:ascii="Times New Roman" w:hAnsi="Times New Roman"/>
            <w:sz w:val="28"/>
          </w:rPr>
          <w:t>http://www.edu.ru</w:t>
        </w:r>
      </w:hyperlink>
      <w:r>
        <w:rPr>
          <w:rFonts w:ascii="Times New Roman" w:hAnsi="Times New Roman"/>
          <w:color w:val="000000"/>
          <w:sz w:val="28"/>
        </w:rPr>
        <w:t xml:space="preserve"> </w:t>
      </w:r>
      <w:r w:rsidR="00FE70A0" w:rsidRPr="006F3AB8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 </w:t>
      </w:r>
      <w:r w:rsidR="00FE70A0" w:rsidRPr="006F3AB8">
        <w:rPr>
          <w:rFonts w:ascii="Times New Roman" w:hAnsi="Times New Roman"/>
          <w:color w:val="000000"/>
          <w:sz w:val="28"/>
        </w:rPr>
        <w:t>федеральный портал "Российское образование";</w:t>
      </w:r>
    </w:p>
    <w:p w:rsidR="006F3AB8" w:rsidRPr="006F3AB8" w:rsidRDefault="006F3AB8" w:rsidP="006F3AB8">
      <w:pPr>
        <w:pStyle w:val="a3"/>
        <w:numPr>
          <w:ilvl w:val="0"/>
          <w:numId w:val="3"/>
        </w:numPr>
        <w:jc w:val="both"/>
        <w:rPr>
          <w:sz w:val="28"/>
        </w:rPr>
      </w:pPr>
      <w:hyperlink r:id="rId258" w:history="1">
        <w:r w:rsidRPr="009542C5">
          <w:rPr>
            <w:rStyle w:val="a4"/>
            <w:rFonts w:ascii="Times New Roman" w:hAnsi="Times New Roman"/>
            <w:sz w:val="28"/>
          </w:rPr>
          <w:t>http://www.school.edu.ru</w:t>
        </w:r>
      </w:hyperlink>
      <w:r>
        <w:rPr>
          <w:rFonts w:ascii="Times New Roman" w:hAnsi="Times New Roman"/>
          <w:color w:val="000000"/>
          <w:sz w:val="28"/>
        </w:rPr>
        <w:t xml:space="preserve"> </w:t>
      </w:r>
      <w:r w:rsidR="00FE70A0" w:rsidRPr="006F3AB8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 </w:t>
      </w:r>
      <w:r w:rsidR="00FE70A0" w:rsidRPr="006F3AB8">
        <w:rPr>
          <w:rFonts w:ascii="Times New Roman" w:hAnsi="Times New Roman"/>
          <w:color w:val="000000"/>
          <w:sz w:val="28"/>
        </w:rPr>
        <w:t>российский общеобразовательный Портал;</w:t>
      </w:r>
    </w:p>
    <w:p w:rsidR="00AE41D3" w:rsidRDefault="006F3AB8" w:rsidP="006F3AB8">
      <w:pPr>
        <w:pStyle w:val="a3"/>
        <w:numPr>
          <w:ilvl w:val="0"/>
          <w:numId w:val="3"/>
        </w:numPr>
        <w:jc w:val="both"/>
        <w:sectPr w:rsidR="00AE41D3">
          <w:pgSz w:w="11906" w:h="16383"/>
          <w:pgMar w:top="1134" w:right="850" w:bottom="1134" w:left="1701" w:header="720" w:footer="720" w:gutter="0"/>
          <w:cols w:space="720"/>
        </w:sectPr>
      </w:pPr>
      <w:hyperlink r:id="rId259" w:history="1">
        <w:r w:rsidRPr="009542C5">
          <w:rPr>
            <w:rStyle w:val="a4"/>
            <w:rFonts w:ascii="Times New Roman" w:hAnsi="Times New Roman"/>
            <w:sz w:val="28"/>
          </w:rPr>
          <w:t>http://www.gumer.info/Name_Katalog.php</w:t>
        </w:r>
      </w:hyperlink>
      <w:r>
        <w:rPr>
          <w:rFonts w:ascii="Times New Roman" w:hAnsi="Times New Roman"/>
          <w:color w:val="000000"/>
          <w:sz w:val="28"/>
        </w:rPr>
        <w:t xml:space="preserve"> </w:t>
      </w:r>
      <w:r w:rsidR="00FE70A0" w:rsidRPr="006F3AB8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 </w:t>
      </w:r>
      <w:r w:rsidR="00FE70A0" w:rsidRPr="006F3AB8">
        <w:rPr>
          <w:rFonts w:ascii="Times New Roman" w:hAnsi="Times New Roman"/>
          <w:color w:val="000000"/>
          <w:sz w:val="28"/>
        </w:rPr>
        <w:t>библиотека книг по истории и другим общественных наукам/</w:t>
      </w:r>
      <w:r w:rsidR="00FE70A0" w:rsidRPr="006F3AB8">
        <w:rPr>
          <w:sz w:val="28"/>
        </w:rPr>
        <w:br/>
      </w:r>
      <w:bookmarkStart w:id="6" w:name="954910a6-450c-47a0-80e2-529fad0f6e94"/>
      <w:bookmarkEnd w:id="6"/>
      <w:r w:rsidR="00FE70A0" w:rsidRPr="006F3AB8">
        <w:rPr>
          <w:rFonts w:ascii="Times New Roman" w:hAnsi="Times New Roman"/>
          <w:color w:val="333333"/>
          <w:sz w:val="28"/>
        </w:rPr>
        <w:t>‌</w:t>
      </w:r>
      <w:bookmarkStart w:id="7" w:name="block-17010166"/>
    </w:p>
    <w:p w:rsidR="00AE41D3" w:rsidRDefault="00AE41D3" w:rsidP="006F3AB8">
      <w:bookmarkStart w:id="8" w:name="_GoBack"/>
      <w:bookmarkEnd w:id="7"/>
      <w:bookmarkEnd w:id="8"/>
    </w:p>
    <w:sectPr w:rsidR="00AE41D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344A0"/>
    <w:multiLevelType w:val="hybridMultilevel"/>
    <w:tmpl w:val="C1AED60A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75231B0"/>
    <w:multiLevelType w:val="hybridMultilevel"/>
    <w:tmpl w:val="D2DCC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F22B0"/>
    <w:multiLevelType w:val="hybridMultilevel"/>
    <w:tmpl w:val="F41EBC2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1D3"/>
    <w:rsid w:val="006F3AB8"/>
    <w:rsid w:val="00AE41D3"/>
    <w:rsid w:val="00FE70A0"/>
    <w:rsid w:val="13F95826"/>
    <w:rsid w:val="4CF42FA0"/>
    <w:rsid w:val="74D6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D0385"/>
  <w15:docId w15:val="{56AA2705-B967-4A77-93ED-45FD58CC1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6F3AB8"/>
    <w:pPr>
      <w:ind w:left="720"/>
      <w:contextualSpacing/>
    </w:pPr>
  </w:style>
  <w:style w:type="character" w:styleId="a4">
    <w:name w:val="Hyperlink"/>
    <w:basedOn w:val="a0"/>
    <w:rsid w:val="006F3A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a189c2c" TargetMode="External"/><Relationship Id="rId21" Type="http://schemas.openxmlformats.org/officeDocument/2006/relationships/hyperlink" Target="https://m.edsoo.ru/7f418bce" TargetMode="External"/><Relationship Id="rId42" Type="http://schemas.openxmlformats.org/officeDocument/2006/relationships/hyperlink" Target="https://m.edsoo.ru/7f41adc0" TargetMode="External"/><Relationship Id="rId63" Type="http://schemas.openxmlformats.org/officeDocument/2006/relationships/hyperlink" Target="https://m.edsoo.ru/8864a786" TargetMode="External"/><Relationship Id="rId84" Type="http://schemas.openxmlformats.org/officeDocument/2006/relationships/hyperlink" Target="https://m.edsoo.ru/8a185780" TargetMode="External"/><Relationship Id="rId138" Type="http://schemas.openxmlformats.org/officeDocument/2006/relationships/hyperlink" Target="https://m.edsoo.ru/8864cf5e" TargetMode="External"/><Relationship Id="rId159" Type="http://schemas.openxmlformats.org/officeDocument/2006/relationships/hyperlink" Target="https://m.edsoo.ru/8a18cb0c" TargetMode="External"/><Relationship Id="rId170" Type="http://schemas.openxmlformats.org/officeDocument/2006/relationships/hyperlink" Target="https://m.edsoo.ru/8a18ddc2" TargetMode="External"/><Relationship Id="rId191" Type="http://schemas.openxmlformats.org/officeDocument/2006/relationships/hyperlink" Target="https://m.edsoo.ru/8a1907f2" TargetMode="External"/><Relationship Id="rId205" Type="http://schemas.openxmlformats.org/officeDocument/2006/relationships/hyperlink" Target="https://m.edsoo.ru/8864f6f0" TargetMode="External"/><Relationship Id="rId226" Type="http://schemas.openxmlformats.org/officeDocument/2006/relationships/hyperlink" Target="https://m.edsoo.ru/8a192912" TargetMode="External"/><Relationship Id="rId247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a188a70" TargetMode="External"/><Relationship Id="rId11" Type="http://schemas.openxmlformats.org/officeDocument/2006/relationships/hyperlink" Target="https://m.edsoo.ru/7f416a9a" TargetMode="External"/><Relationship Id="rId32" Type="http://schemas.openxmlformats.org/officeDocument/2006/relationships/hyperlink" Target="https://m.edsoo.ru/7f418a34" TargetMode="External"/><Relationship Id="rId53" Type="http://schemas.openxmlformats.org/officeDocument/2006/relationships/hyperlink" Target="https://m.edsoo.ru/7f41ac44" TargetMode="External"/><Relationship Id="rId74" Type="http://schemas.openxmlformats.org/officeDocument/2006/relationships/hyperlink" Target="https://m.edsoo.ru/8864b6f4" TargetMode="External"/><Relationship Id="rId128" Type="http://schemas.openxmlformats.org/officeDocument/2006/relationships/hyperlink" Target="https://m.edsoo.ru/8864c2c0" TargetMode="External"/><Relationship Id="rId149" Type="http://schemas.openxmlformats.org/officeDocument/2006/relationships/hyperlink" Target="https://m.edsoo.ru/8a18b356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8a186d1a" TargetMode="External"/><Relationship Id="rId160" Type="http://schemas.openxmlformats.org/officeDocument/2006/relationships/hyperlink" Target="https://m.edsoo.ru/8a18cc88" TargetMode="External"/><Relationship Id="rId181" Type="http://schemas.openxmlformats.org/officeDocument/2006/relationships/hyperlink" Target="https://m.edsoo.ru/8a18f302" TargetMode="External"/><Relationship Id="rId216" Type="http://schemas.openxmlformats.org/officeDocument/2006/relationships/hyperlink" Target="https://m.edsoo.ru/8a19109e" TargetMode="External"/><Relationship Id="rId237" Type="http://schemas.openxmlformats.org/officeDocument/2006/relationships/hyperlink" Target="https://m.edsoo.ru/8a193b82" TargetMode="External"/><Relationship Id="rId258" Type="http://schemas.openxmlformats.org/officeDocument/2006/relationships/hyperlink" Target="http://www.school.edu.ru" TargetMode="External"/><Relationship Id="rId22" Type="http://schemas.openxmlformats.org/officeDocument/2006/relationships/hyperlink" Target="https://m.edsoo.ru/7f418bce" TargetMode="External"/><Relationship Id="rId43" Type="http://schemas.openxmlformats.org/officeDocument/2006/relationships/hyperlink" Target="https://m.edsoo.ru/7f41adc0" TargetMode="External"/><Relationship Id="rId64" Type="http://schemas.openxmlformats.org/officeDocument/2006/relationships/hyperlink" Target="https://m.edsoo.ru/8864a8da" TargetMode="External"/><Relationship Id="rId118" Type="http://schemas.openxmlformats.org/officeDocument/2006/relationships/hyperlink" Target="https://m.edsoo.ru/8a189f92" TargetMode="External"/><Relationship Id="rId139" Type="http://schemas.openxmlformats.org/officeDocument/2006/relationships/hyperlink" Target="https://m.edsoo.ru/8864d080" TargetMode="External"/><Relationship Id="rId85" Type="http://schemas.openxmlformats.org/officeDocument/2006/relationships/hyperlink" Target="https://m.edsoo.ru/8a185906" TargetMode="External"/><Relationship Id="rId150" Type="http://schemas.openxmlformats.org/officeDocument/2006/relationships/hyperlink" Target="https://m.edsoo.ru/8a18b720" TargetMode="External"/><Relationship Id="rId171" Type="http://schemas.openxmlformats.org/officeDocument/2006/relationships/hyperlink" Target="https://m.edsoo.ru/8a18dfb6" TargetMode="External"/><Relationship Id="rId192" Type="http://schemas.openxmlformats.org/officeDocument/2006/relationships/hyperlink" Target="https://m.edsoo.ru/8864dff8" TargetMode="External"/><Relationship Id="rId206" Type="http://schemas.openxmlformats.org/officeDocument/2006/relationships/hyperlink" Target="https://m.edsoo.ru/8864f83a" TargetMode="External"/><Relationship Id="rId227" Type="http://schemas.openxmlformats.org/officeDocument/2006/relationships/hyperlink" Target="https://m.edsoo.ru/8a19278c" TargetMode="External"/><Relationship Id="rId248" Type="http://schemas.openxmlformats.org/officeDocument/2006/relationships/hyperlink" Target="https://m.edsoo.ru/8a1948de" TargetMode="External"/><Relationship Id="rId12" Type="http://schemas.openxmlformats.org/officeDocument/2006/relationships/hyperlink" Target="https://m.edsoo.ru/7f416a9a" TargetMode="External"/><Relationship Id="rId33" Type="http://schemas.openxmlformats.org/officeDocument/2006/relationships/hyperlink" Target="https://m.edsoo.ru/7f418a34" TargetMode="External"/><Relationship Id="rId108" Type="http://schemas.openxmlformats.org/officeDocument/2006/relationships/hyperlink" Target="https://m.edsoo.ru/8a188c50" TargetMode="External"/><Relationship Id="rId129" Type="http://schemas.openxmlformats.org/officeDocument/2006/relationships/hyperlink" Target="https://m.edsoo.ru/8864c3f6" TargetMode="External"/><Relationship Id="rId54" Type="http://schemas.openxmlformats.org/officeDocument/2006/relationships/hyperlink" Target="https://m.edsoo.ru/7f41ac44" TargetMode="External"/><Relationship Id="rId75" Type="http://schemas.openxmlformats.org/officeDocument/2006/relationships/hyperlink" Target="https://m.edsoo.ru/8864b802" TargetMode="External"/><Relationship Id="rId96" Type="http://schemas.openxmlformats.org/officeDocument/2006/relationships/hyperlink" Target="https://m.edsoo.ru/8a186eb4" TargetMode="External"/><Relationship Id="rId140" Type="http://schemas.openxmlformats.org/officeDocument/2006/relationships/hyperlink" Target="https://m.edsoo.ru/8864d418" TargetMode="External"/><Relationship Id="rId161" Type="http://schemas.openxmlformats.org/officeDocument/2006/relationships/hyperlink" Target="https://m.edsoo.ru/8a18ce0e" TargetMode="External"/><Relationship Id="rId182" Type="http://schemas.openxmlformats.org/officeDocument/2006/relationships/hyperlink" Target="https://m.edsoo.ru/8a18f4b0" TargetMode="External"/><Relationship Id="rId217" Type="http://schemas.openxmlformats.org/officeDocument/2006/relationships/hyperlink" Target="https://m.edsoo.ru/8a1912c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6a9a" TargetMode="External"/><Relationship Id="rId212" Type="http://schemas.openxmlformats.org/officeDocument/2006/relationships/hyperlink" Target="https://m.edsoo.ru/8a190996" TargetMode="External"/><Relationship Id="rId233" Type="http://schemas.openxmlformats.org/officeDocument/2006/relationships/hyperlink" Target="https://m.edsoo.ru/8a193542" TargetMode="External"/><Relationship Id="rId238" Type="http://schemas.openxmlformats.org/officeDocument/2006/relationships/hyperlink" Target="https://m.edsoo.ru/8a193cae" TargetMode="External"/><Relationship Id="rId254" Type="http://schemas.openxmlformats.org/officeDocument/2006/relationships/hyperlink" Target="https://m.edsoo.ru/8a1954e6" TargetMode="External"/><Relationship Id="rId259" Type="http://schemas.openxmlformats.org/officeDocument/2006/relationships/hyperlink" Target="http://www.gumer.info/Name_Katalog.php" TargetMode="External"/><Relationship Id="rId23" Type="http://schemas.openxmlformats.org/officeDocument/2006/relationships/hyperlink" Target="https://m.edsoo.ru/7f418bce" TargetMode="External"/><Relationship Id="rId28" Type="http://schemas.openxmlformats.org/officeDocument/2006/relationships/hyperlink" Target="https://m.edsoo.ru/7f418bce" TargetMode="External"/><Relationship Id="rId49" Type="http://schemas.openxmlformats.org/officeDocument/2006/relationships/hyperlink" Target="https://m.edsoo.ru/7f41ac44" TargetMode="External"/><Relationship Id="rId114" Type="http://schemas.openxmlformats.org/officeDocument/2006/relationships/hyperlink" Target="https://m.edsoo.ru/8a1898d0" TargetMode="External"/><Relationship Id="rId119" Type="http://schemas.openxmlformats.org/officeDocument/2006/relationships/hyperlink" Target="https://m.edsoo.ru/8a18a41a" TargetMode="External"/><Relationship Id="rId44" Type="http://schemas.openxmlformats.org/officeDocument/2006/relationships/hyperlink" Target="https://m.edsoo.ru/7f41adc0" TargetMode="External"/><Relationship Id="rId60" Type="http://schemas.openxmlformats.org/officeDocument/2006/relationships/hyperlink" Target="https://m.edsoo.ru/8864a36c" TargetMode="External"/><Relationship Id="rId65" Type="http://schemas.openxmlformats.org/officeDocument/2006/relationships/hyperlink" Target="https://m.edsoo.ru/8864aa24" TargetMode="External"/><Relationship Id="rId81" Type="http://schemas.openxmlformats.org/officeDocument/2006/relationships/hyperlink" Target="https://m.edsoo.ru/8a1852e4" TargetMode="External"/><Relationship Id="rId86" Type="http://schemas.openxmlformats.org/officeDocument/2006/relationships/hyperlink" Target="https://m.edsoo.ru/8a185d34" TargetMode="External"/><Relationship Id="rId130" Type="http://schemas.openxmlformats.org/officeDocument/2006/relationships/hyperlink" Target="https://m.edsoo.ru/8864c536" TargetMode="External"/><Relationship Id="rId135" Type="http://schemas.openxmlformats.org/officeDocument/2006/relationships/hyperlink" Target="https://m.edsoo.ru/8864cc0c" TargetMode="External"/><Relationship Id="rId151" Type="http://schemas.openxmlformats.org/officeDocument/2006/relationships/hyperlink" Target="https://m.edsoo.ru/8a18ba40" TargetMode="External"/><Relationship Id="rId156" Type="http://schemas.openxmlformats.org/officeDocument/2006/relationships/hyperlink" Target="https://m.edsoo.ru/8a18c620" TargetMode="External"/><Relationship Id="rId177" Type="http://schemas.openxmlformats.org/officeDocument/2006/relationships/hyperlink" Target="https://m.edsoo.ru/8a18ebc8" TargetMode="External"/><Relationship Id="rId198" Type="http://schemas.openxmlformats.org/officeDocument/2006/relationships/hyperlink" Target="https://m.edsoo.ru/8864e912" TargetMode="External"/><Relationship Id="rId172" Type="http://schemas.openxmlformats.org/officeDocument/2006/relationships/hyperlink" Target="https://m.edsoo.ru/8a18e16e" TargetMode="External"/><Relationship Id="rId193" Type="http://schemas.openxmlformats.org/officeDocument/2006/relationships/hyperlink" Target="https://m.edsoo.ru/8864e17e" TargetMode="External"/><Relationship Id="rId202" Type="http://schemas.openxmlformats.org/officeDocument/2006/relationships/hyperlink" Target="https://m.edsoo.ru/8864f1e6" TargetMode="External"/><Relationship Id="rId207" Type="http://schemas.openxmlformats.org/officeDocument/2006/relationships/hyperlink" Target="https://m.edsoo.ru/8864f9b6" TargetMode="External"/><Relationship Id="rId223" Type="http://schemas.openxmlformats.org/officeDocument/2006/relationships/hyperlink" Target="https://m.edsoo.ru/8a191f12" TargetMode="External"/><Relationship Id="rId228" Type="http://schemas.openxmlformats.org/officeDocument/2006/relationships/hyperlink" Target="https://m.edsoo.ru/8a192ad4" TargetMode="External"/><Relationship Id="rId244" Type="http://schemas.openxmlformats.org/officeDocument/2006/relationships/hyperlink" Target="https://m.edsoo.ru/8a1943f2" TargetMode="External"/><Relationship Id="rId249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6a9a" TargetMode="External"/><Relationship Id="rId18" Type="http://schemas.openxmlformats.org/officeDocument/2006/relationships/hyperlink" Target="https://m.edsoo.ru/7f4168ec" TargetMode="External"/><Relationship Id="rId39" Type="http://schemas.openxmlformats.org/officeDocument/2006/relationships/hyperlink" Target="https://m.edsoo.ru/7f41adc0" TargetMode="External"/><Relationship Id="rId109" Type="http://schemas.openxmlformats.org/officeDocument/2006/relationships/hyperlink" Target="https://m.edsoo.ru/8a188e08" TargetMode="External"/><Relationship Id="rId260" Type="http://schemas.openxmlformats.org/officeDocument/2006/relationships/fontTable" Target="fontTable.xml"/><Relationship Id="rId34" Type="http://schemas.openxmlformats.org/officeDocument/2006/relationships/hyperlink" Target="https://m.edsoo.ru/7f418a34" TargetMode="External"/><Relationship Id="rId50" Type="http://schemas.openxmlformats.org/officeDocument/2006/relationships/hyperlink" Target="https://m.edsoo.ru/7f41ac44" TargetMode="External"/><Relationship Id="rId55" Type="http://schemas.openxmlformats.org/officeDocument/2006/relationships/hyperlink" Target="https://m.edsoo.ru/7f41ac44" TargetMode="External"/><Relationship Id="rId76" Type="http://schemas.openxmlformats.org/officeDocument/2006/relationships/hyperlink" Target="https://m.edsoo.ru/8864b924" TargetMode="External"/><Relationship Id="rId97" Type="http://schemas.openxmlformats.org/officeDocument/2006/relationships/hyperlink" Target="https://m.edsoo.ru/8a187076" TargetMode="External"/><Relationship Id="rId104" Type="http://schemas.openxmlformats.org/officeDocument/2006/relationships/hyperlink" Target="https://m.edsoo.ru/8a18821e" TargetMode="External"/><Relationship Id="rId120" Type="http://schemas.openxmlformats.org/officeDocument/2006/relationships/hyperlink" Target="https://m.edsoo.ru/8a18a604" TargetMode="External"/><Relationship Id="rId125" Type="http://schemas.openxmlformats.org/officeDocument/2006/relationships/hyperlink" Target="https://m.edsoo.ru/8a18b1d0" TargetMode="External"/><Relationship Id="rId141" Type="http://schemas.openxmlformats.org/officeDocument/2006/relationships/hyperlink" Target="https://m.edsoo.ru/8864d562" TargetMode="External"/><Relationship Id="rId146" Type="http://schemas.openxmlformats.org/officeDocument/2006/relationships/hyperlink" Target="https://m.edsoo.ru/8864db0c" TargetMode="External"/><Relationship Id="rId167" Type="http://schemas.openxmlformats.org/officeDocument/2006/relationships/hyperlink" Target="https://m.edsoo.ru/8a18d840" TargetMode="External"/><Relationship Id="rId188" Type="http://schemas.openxmlformats.org/officeDocument/2006/relationships/hyperlink" Target="https://m.edsoo.ru/8a18fe6a" TargetMode="External"/><Relationship Id="rId7" Type="http://schemas.openxmlformats.org/officeDocument/2006/relationships/hyperlink" Target="https://m.edsoo.ru/7f416a9a" TargetMode="External"/><Relationship Id="rId71" Type="http://schemas.openxmlformats.org/officeDocument/2006/relationships/hyperlink" Target="https://m.edsoo.ru/8864b37a" TargetMode="External"/><Relationship Id="rId92" Type="http://schemas.openxmlformats.org/officeDocument/2006/relationships/hyperlink" Target="https://m.edsoo.ru/8a186856" TargetMode="External"/><Relationship Id="rId162" Type="http://schemas.openxmlformats.org/officeDocument/2006/relationships/hyperlink" Target="https://m.edsoo.ru/8a18cfa8" TargetMode="External"/><Relationship Id="rId183" Type="http://schemas.openxmlformats.org/officeDocument/2006/relationships/hyperlink" Target="https://m.edsoo.ru/8a18f668" TargetMode="External"/><Relationship Id="rId213" Type="http://schemas.openxmlformats.org/officeDocument/2006/relationships/hyperlink" Target="https://m.edsoo.ru/8a190b80" TargetMode="External"/><Relationship Id="rId218" Type="http://schemas.openxmlformats.org/officeDocument/2006/relationships/hyperlink" Target="https://m.edsoo.ru/8a191490" TargetMode="External"/><Relationship Id="rId234" Type="http://schemas.openxmlformats.org/officeDocument/2006/relationships/hyperlink" Target="https://m.edsoo.ru/8a1936a0" TargetMode="External"/><Relationship Id="rId239" Type="http://schemas.openxmlformats.org/officeDocument/2006/relationships/hyperlink" Target="https://m.edsoo.ru/8a193e5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8a34" TargetMode="External"/><Relationship Id="rId250" Type="http://schemas.openxmlformats.org/officeDocument/2006/relationships/hyperlink" Target="https://m.edsoo.ru/8a194b0e" TargetMode="External"/><Relationship Id="rId255" Type="http://schemas.openxmlformats.org/officeDocument/2006/relationships/hyperlink" Target="https://m.edsoo.ru/8a195608" TargetMode="External"/><Relationship Id="rId24" Type="http://schemas.openxmlformats.org/officeDocument/2006/relationships/hyperlink" Target="https://m.edsoo.ru/7f418bce" TargetMode="External"/><Relationship Id="rId40" Type="http://schemas.openxmlformats.org/officeDocument/2006/relationships/hyperlink" Target="https://m.edsoo.ru/7f41adc0" TargetMode="External"/><Relationship Id="rId45" Type="http://schemas.openxmlformats.org/officeDocument/2006/relationships/hyperlink" Target="https://m.edsoo.ru/7f41adc0" TargetMode="External"/><Relationship Id="rId66" Type="http://schemas.openxmlformats.org/officeDocument/2006/relationships/hyperlink" Target="https://m.edsoo.ru/8864ab78" TargetMode="External"/><Relationship Id="rId87" Type="http://schemas.openxmlformats.org/officeDocument/2006/relationships/hyperlink" Target="https://m.edsoo.ru/8a185eba" TargetMode="External"/><Relationship Id="rId110" Type="http://schemas.openxmlformats.org/officeDocument/2006/relationships/hyperlink" Target="https://m.edsoo.ru/8a188f7a" TargetMode="External"/><Relationship Id="rId115" Type="http://schemas.openxmlformats.org/officeDocument/2006/relationships/hyperlink" Target="https://m.edsoo.ru/8a189a88" TargetMode="External"/><Relationship Id="rId131" Type="http://schemas.openxmlformats.org/officeDocument/2006/relationships/hyperlink" Target="https://m.edsoo.ru/8864c6d0" TargetMode="External"/><Relationship Id="rId136" Type="http://schemas.openxmlformats.org/officeDocument/2006/relationships/hyperlink" Target="https://m.edsoo.ru/8864cd24" TargetMode="External"/><Relationship Id="rId157" Type="http://schemas.openxmlformats.org/officeDocument/2006/relationships/hyperlink" Target="https://m.edsoo.ru/8a18c7ec" TargetMode="External"/><Relationship Id="rId178" Type="http://schemas.openxmlformats.org/officeDocument/2006/relationships/hyperlink" Target="https://m.edsoo.ru/8a18ed6c" TargetMode="External"/><Relationship Id="rId61" Type="http://schemas.openxmlformats.org/officeDocument/2006/relationships/hyperlink" Target="https://m.edsoo.ru/8864a4ca" TargetMode="External"/><Relationship Id="rId82" Type="http://schemas.openxmlformats.org/officeDocument/2006/relationships/hyperlink" Target="https://m.edsoo.ru/8a18546a" TargetMode="External"/><Relationship Id="rId152" Type="http://schemas.openxmlformats.org/officeDocument/2006/relationships/hyperlink" Target="https://m.edsoo.ru/8a18bbee" TargetMode="External"/><Relationship Id="rId173" Type="http://schemas.openxmlformats.org/officeDocument/2006/relationships/hyperlink" Target="https://m.edsoo.ru/8a18e59c" TargetMode="External"/><Relationship Id="rId194" Type="http://schemas.openxmlformats.org/officeDocument/2006/relationships/hyperlink" Target="https://m.edsoo.ru/8864e2dc" TargetMode="External"/><Relationship Id="rId199" Type="http://schemas.openxmlformats.org/officeDocument/2006/relationships/hyperlink" Target="https://m.edsoo.ru/8864eb56" TargetMode="External"/><Relationship Id="rId203" Type="http://schemas.openxmlformats.org/officeDocument/2006/relationships/hyperlink" Target="https://m.edsoo.ru/8864f2fe" TargetMode="External"/><Relationship Id="rId208" Type="http://schemas.openxmlformats.org/officeDocument/2006/relationships/hyperlink" Target="https://m.edsoo.ru/8864fb6e" TargetMode="External"/><Relationship Id="rId229" Type="http://schemas.openxmlformats.org/officeDocument/2006/relationships/hyperlink" Target="https://m.edsoo.ru/8a192c5a" TargetMode="External"/><Relationship Id="rId19" Type="http://schemas.openxmlformats.org/officeDocument/2006/relationships/hyperlink" Target="https://m.edsoo.ru/7f4168ec" TargetMode="External"/><Relationship Id="rId224" Type="http://schemas.openxmlformats.org/officeDocument/2006/relationships/hyperlink" Target="https://m.edsoo.ru/8a1920c0" TargetMode="External"/><Relationship Id="rId240" Type="http://schemas.openxmlformats.org/officeDocument/2006/relationships/hyperlink" Target="https://m.edsoo.ru/8a193f88" TargetMode="External"/><Relationship Id="rId245" Type="http://schemas.openxmlformats.org/officeDocument/2006/relationships/hyperlink" Target="https://m.edsoo.ru/8a194500" TargetMode="External"/><Relationship Id="rId261" Type="http://schemas.openxmlformats.org/officeDocument/2006/relationships/theme" Target="theme/theme1.xml"/><Relationship Id="rId14" Type="http://schemas.openxmlformats.org/officeDocument/2006/relationships/hyperlink" Target="https://m.edsoo.ru/7f416a9a" TargetMode="External"/><Relationship Id="rId30" Type="http://schemas.openxmlformats.org/officeDocument/2006/relationships/hyperlink" Target="https://m.edsoo.ru/7f418a34" TargetMode="External"/><Relationship Id="rId35" Type="http://schemas.openxmlformats.org/officeDocument/2006/relationships/hyperlink" Target="https://m.edsoo.ru/7f41adc0" TargetMode="External"/><Relationship Id="rId56" Type="http://schemas.openxmlformats.org/officeDocument/2006/relationships/hyperlink" Target="https://m.edsoo.ru/7f41ac44" TargetMode="External"/><Relationship Id="rId77" Type="http://schemas.openxmlformats.org/officeDocument/2006/relationships/hyperlink" Target="https://m.edsoo.ru/8864ba46" TargetMode="External"/><Relationship Id="rId100" Type="http://schemas.openxmlformats.org/officeDocument/2006/relationships/hyperlink" Target="https://m.edsoo.ru/8a187878" TargetMode="External"/><Relationship Id="rId105" Type="http://schemas.openxmlformats.org/officeDocument/2006/relationships/hyperlink" Target="https://m.edsoo.ru/8a1883ea" TargetMode="External"/><Relationship Id="rId126" Type="http://schemas.openxmlformats.org/officeDocument/2006/relationships/hyperlink" Target="https://m.edsoo.ru/8864c086" TargetMode="External"/><Relationship Id="rId147" Type="http://schemas.openxmlformats.org/officeDocument/2006/relationships/hyperlink" Target="https://m.edsoo.ru/8864dc56" TargetMode="External"/><Relationship Id="rId168" Type="http://schemas.openxmlformats.org/officeDocument/2006/relationships/hyperlink" Target="https://m.edsoo.ru/8a18d9e4" TargetMode="External"/><Relationship Id="rId8" Type="http://schemas.openxmlformats.org/officeDocument/2006/relationships/hyperlink" Target="https://m.edsoo.ru/7f416a9a" TargetMode="External"/><Relationship Id="rId51" Type="http://schemas.openxmlformats.org/officeDocument/2006/relationships/hyperlink" Target="https://m.edsoo.ru/7f41ac44" TargetMode="External"/><Relationship Id="rId72" Type="http://schemas.openxmlformats.org/officeDocument/2006/relationships/hyperlink" Target="https://m.edsoo.ru/8864b4c4" TargetMode="External"/><Relationship Id="rId93" Type="http://schemas.openxmlformats.org/officeDocument/2006/relationships/hyperlink" Target="https://m.edsoo.ru/8a1869dc" TargetMode="External"/><Relationship Id="rId98" Type="http://schemas.openxmlformats.org/officeDocument/2006/relationships/hyperlink" Target="https://m.edsoo.ru/8a187242" TargetMode="External"/><Relationship Id="rId121" Type="http://schemas.openxmlformats.org/officeDocument/2006/relationships/hyperlink" Target="https://m.edsoo.ru/8a18a7b2" TargetMode="External"/><Relationship Id="rId142" Type="http://schemas.openxmlformats.org/officeDocument/2006/relationships/hyperlink" Target="https://m.edsoo.ru/8864d6ac" TargetMode="External"/><Relationship Id="rId163" Type="http://schemas.openxmlformats.org/officeDocument/2006/relationships/hyperlink" Target="https://m.edsoo.ru/8a18d1d8" TargetMode="External"/><Relationship Id="rId184" Type="http://schemas.openxmlformats.org/officeDocument/2006/relationships/hyperlink" Target="https://m.edsoo.ru/8a18f8ca" TargetMode="External"/><Relationship Id="rId189" Type="http://schemas.openxmlformats.org/officeDocument/2006/relationships/hyperlink" Target="https://m.edsoo.ru/8a190022" TargetMode="External"/><Relationship Id="rId219" Type="http://schemas.openxmlformats.org/officeDocument/2006/relationships/hyperlink" Target="https://m.edsoo.ru/8a19164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90d10" TargetMode="External"/><Relationship Id="rId230" Type="http://schemas.openxmlformats.org/officeDocument/2006/relationships/hyperlink" Target="https://m.edsoo.ru/8a192da4" TargetMode="External"/><Relationship Id="rId235" Type="http://schemas.openxmlformats.org/officeDocument/2006/relationships/hyperlink" Target="https://m.edsoo.ru/8a193862" TargetMode="External"/><Relationship Id="rId251" Type="http://schemas.openxmlformats.org/officeDocument/2006/relationships/hyperlink" Target="https://m.edsoo.ru/8a194c1c" TargetMode="External"/><Relationship Id="rId256" Type="http://schemas.openxmlformats.org/officeDocument/2006/relationships/hyperlink" Target="http://www.mon.gov.ru" TargetMode="External"/><Relationship Id="rId25" Type="http://schemas.openxmlformats.org/officeDocument/2006/relationships/hyperlink" Target="https://m.edsoo.ru/7f418bce" TargetMode="External"/><Relationship Id="rId46" Type="http://schemas.openxmlformats.org/officeDocument/2006/relationships/hyperlink" Target="https://m.edsoo.ru/7f41ac44" TargetMode="External"/><Relationship Id="rId67" Type="http://schemas.openxmlformats.org/officeDocument/2006/relationships/hyperlink" Target="https://m.edsoo.ru/8864acea" TargetMode="External"/><Relationship Id="rId116" Type="http://schemas.openxmlformats.org/officeDocument/2006/relationships/hyperlink" Target="https://m.edsoo.ru/8a189dda" TargetMode="External"/><Relationship Id="rId137" Type="http://schemas.openxmlformats.org/officeDocument/2006/relationships/hyperlink" Target="https://m.edsoo.ru/8864ce3c" TargetMode="External"/><Relationship Id="rId158" Type="http://schemas.openxmlformats.org/officeDocument/2006/relationships/hyperlink" Target="https://m.edsoo.ru/8a18c97c" TargetMode="External"/><Relationship Id="rId20" Type="http://schemas.openxmlformats.org/officeDocument/2006/relationships/hyperlink" Target="https://m.edsoo.ru/7f418bce" TargetMode="External"/><Relationship Id="rId41" Type="http://schemas.openxmlformats.org/officeDocument/2006/relationships/hyperlink" Target="https://m.edsoo.ru/7f41adc0" TargetMode="External"/><Relationship Id="rId62" Type="http://schemas.openxmlformats.org/officeDocument/2006/relationships/hyperlink" Target="https://m.edsoo.ru/8864a5e2" TargetMode="External"/><Relationship Id="rId83" Type="http://schemas.openxmlformats.org/officeDocument/2006/relationships/hyperlink" Target="https://m.edsoo.ru/8a1855e6" TargetMode="External"/><Relationship Id="rId88" Type="http://schemas.openxmlformats.org/officeDocument/2006/relationships/hyperlink" Target="https://m.edsoo.ru/8a18602c" TargetMode="External"/><Relationship Id="rId111" Type="http://schemas.openxmlformats.org/officeDocument/2006/relationships/hyperlink" Target="https://m.edsoo.ru/8a189132" TargetMode="External"/><Relationship Id="rId132" Type="http://schemas.openxmlformats.org/officeDocument/2006/relationships/hyperlink" Target="https://m.edsoo.ru/8864c892" TargetMode="External"/><Relationship Id="rId153" Type="http://schemas.openxmlformats.org/officeDocument/2006/relationships/hyperlink" Target="https://m.edsoo.ru/8a18bd74" TargetMode="External"/><Relationship Id="rId174" Type="http://schemas.openxmlformats.org/officeDocument/2006/relationships/hyperlink" Target="https://m.edsoo.ru/8a18e722" TargetMode="External"/><Relationship Id="rId179" Type="http://schemas.openxmlformats.org/officeDocument/2006/relationships/hyperlink" Target="https://m.edsoo.ru/8a18ef42" TargetMode="External"/><Relationship Id="rId195" Type="http://schemas.openxmlformats.org/officeDocument/2006/relationships/hyperlink" Target="https://m.edsoo.ru/8864e44e" TargetMode="External"/><Relationship Id="rId209" Type="http://schemas.openxmlformats.org/officeDocument/2006/relationships/hyperlink" Target="https://m.edsoo.ru/8864fcea" TargetMode="External"/><Relationship Id="rId190" Type="http://schemas.openxmlformats.org/officeDocument/2006/relationships/hyperlink" Target="https://m.edsoo.ru/8a1901ee" TargetMode="External"/><Relationship Id="rId204" Type="http://schemas.openxmlformats.org/officeDocument/2006/relationships/hyperlink" Target="https://m.edsoo.ru/8864f5d8" TargetMode="External"/><Relationship Id="rId220" Type="http://schemas.openxmlformats.org/officeDocument/2006/relationships/hyperlink" Target="https://m.edsoo.ru/8a191cec" TargetMode="External"/><Relationship Id="rId225" Type="http://schemas.openxmlformats.org/officeDocument/2006/relationships/hyperlink" Target="https://m.edsoo.ru/8a19261a" TargetMode="External"/><Relationship Id="rId241" Type="http://schemas.openxmlformats.org/officeDocument/2006/relationships/hyperlink" Target="https://m.edsoo.ru/8a1940b4" TargetMode="External"/><Relationship Id="rId246" Type="http://schemas.openxmlformats.org/officeDocument/2006/relationships/hyperlink" Target="https://m.edsoo.ru/8a1946ae" TargetMode="External"/><Relationship Id="rId15" Type="http://schemas.openxmlformats.org/officeDocument/2006/relationships/hyperlink" Target="https://m.edsoo.ru/7f4168ec" TargetMode="External"/><Relationship Id="rId36" Type="http://schemas.openxmlformats.org/officeDocument/2006/relationships/hyperlink" Target="https://m.edsoo.ru/7f41adc0" TargetMode="External"/><Relationship Id="rId57" Type="http://schemas.openxmlformats.org/officeDocument/2006/relationships/hyperlink" Target="https://m.edsoo.ru/7f41ac44" TargetMode="External"/><Relationship Id="rId106" Type="http://schemas.openxmlformats.org/officeDocument/2006/relationships/hyperlink" Target="https://m.edsoo.ru/8a1885b6" TargetMode="External"/><Relationship Id="rId127" Type="http://schemas.openxmlformats.org/officeDocument/2006/relationships/hyperlink" Target="https://m.edsoo.ru/8864c1a8" TargetMode="External"/><Relationship Id="rId10" Type="http://schemas.openxmlformats.org/officeDocument/2006/relationships/hyperlink" Target="https://m.edsoo.ru/7f416a9a" TargetMode="External"/><Relationship Id="rId31" Type="http://schemas.openxmlformats.org/officeDocument/2006/relationships/hyperlink" Target="https://m.edsoo.ru/7f418a34" TargetMode="External"/><Relationship Id="rId52" Type="http://schemas.openxmlformats.org/officeDocument/2006/relationships/hyperlink" Target="https://m.edsoo.ru/7f41ac44" TargetMode="External"/><Relationship Id="rId73" Type="http://schemas.openxmlformats.org/officeDocument/2006/relationships/hyperlink" Target="https://m.edsoo.ru/8864b5e6" TargetMode="External"/><Relationship Id="rId78" Type="http://schemas.openxmlformats.org/officeDocument/2006/relationships/hyperlink" Target="https://m.edsoo.ru/8864bb86" TargetMode="External"/><Relationship Id="rId94" Type="http://schemas.openxmlformats.org/officeDocument/2006/relationships/hyperlink" Target="https://m.edsoo.ru/8a186b6c" TargetMode="External"/><Relationship Id="rId99" Type="http://schemas.openxmlformats.org/officeDocument/2006/relationships/hyperlink" Target="https://m.edsoo.ru/8a1873fa" TargetMode="External"/><Relationship Id="rId101" Type="http://schemas.openxmlformats.org/officeDocument/2006/relationships/hyperlink" Target="https://m.edsoo.ru/8a187a6c" TargetMode="External"/><Relationship Id="rId122" Type="http://schemas.openxmlformats.org/officeDocument/2006/relationships/hyperlink" Target="https://m.edsoo.ru/8a18a99c" TargetMode="External"/><Relationship Id="rId143" Type="http://schemas.openxmlformats.org/officeDocument/2006/relationships/hyperlink" Target="https://m.edsoo.ru/8864d7c4" TargetMode="External"/><Relationship Id="rId148" Type="http://schemas.openxmlformats.org/officeDocument/2006/relationships/hyperlink" Target="https://m.edsoo.ru/8864dea4" TargetMode="External"/><Relationship Id="rId164" Type="http://schemas.openxmlformats.org/officeDocument/2006/relationships/hyperlink" Target="https://m.edsoo.ru/8a18d368" TargetMode="External"/><Relationship Id="rId169" Type="http://schemas.openxmlformats.org/officeDocument/2006/relationships/hyperlink" Target="https://m.edsoo.ru/8a18dc14" TargetMode="External"/><Relationship Id="rId185" Type="http://schemas.openxmlformats.org/officeDocument/2006/relationships/hyperlink" Target="https://m.edsoo.ru/8a18fa6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a9a" TargetMode="External"/><Relationship Id="rId180" Type="http://schemas.openxmlformats.org/officeDocument/2006/relationships/hyperlink" Target="https://m.edsoo.ru/8a18f118" TargetMode="External"/><Relationship Id="rId210" Type="http://schemas.openxmlformats.org/officeDocument/2006/relationships/hyperlink" Target="https://m.edsoo.ru/8864fe16" TargetMode="External"/><Relationship Id="rId215" Type="http://schemas.openxmlformats.org/officeDocument/2006/relationships/hyperlink" Target="https://m.edsoo.ru/8a190ebe" TargetMode="External"/><Relationship Id="rId236" Type="http://schemas.openxmlformats.org/officeDocument/2006/relationships/hyperlink" Target="https://m.edsoo.ru/8a193a06" TargetMode="External"/><Relationship Id="rId257" Type="http://schemas.openxmlformats.org/officeDocument/2006/relationships/hyperlink" Target="http://www.edu.ru" TargetMode="External"/><Relationship Id="rId26" Type="http://schemas.openxmlformats.org/officeDocument/2006/relationships/hyperlink" Target="https://m.edsoo.ru/7f418bce" TargetMode="External"/><Relationship Id="rId231" Type="http://schemas.openxmlformats.org/officeDocument/2006/relationships/hyperlink" Target="https://m.edsoo.ru/8a19316e" TargetMode="External"/><Relationship Id="rId252" Type="http://schemas.openxmlformats.org/officeDocument/2006/relationships/hyperlink" Target="https://m.edsoo.ru/8a194d34" TargetMode="External"/><Relationship Id="rId47" Type="http://schemas.openxmlformats.org/officeDocument/2006/relationships/hyperlink" Target="https://m.edsoo.ru/7f41ac44" TargetMode="External"/><Relationship Id="rId68" Type="http://schemas.openxmlformats.org/officeDocument/2006/relationships/hyperlink" Target="https://m.edsoo.ru/8864ae16" TargetMode="External"/><Relationship Id="rId89" Type="http://schemas.openxmlformats.org/officeDocument/2006/relationships/hyperlink" Target="https://m.edsoo.ru/8a1861b2" TargetMode="External"/><Relationship Id="rId112" Type="http://schemas.openxmlformats.org/officeDocument/2006/relationships/hyperlink" Target="https://m.edsoo.ru/8a189308" TargetMode="External"/><Relationship Id="rId133" Type="http://schemas.openxmlformats.org/officeDocument/2006/relationships/hyperlink" Target="https://m.edsoo.ru/8864c9c8" TargetMode="External"/><Relationship Id="rId154" Type="http://schemas.openxmlformats.org/officeDocument/2006/relationships/hyperlink" Target="https://m.edsoo.ru/8a18bef0" TargetMode="External"/><Relationship Id="rId175" Type="http://schemas.openxmlformats.org/officeDocument/2006/relationships/hyperlink" Target="https://m.edsoo.ru/8a18e858" TargetMode="External"/><Relationship Id="rId196" Type="http://schemas.openxmlformats.org/officeDocument/2006/relationships/hyperlink" Target="https://m.edsoo.ru/8864e584" TargetMode="External"/><Relationship Id="rId200" Type="http://schemas.openxmlformats.org/officeDocument/2006/relationships/hyperlink" Target="https://m.edsoo.ru/8864ece6" TargetMode="External"/><Relationship Id="rId16" Type="http://schemas.openxmlformats.org/officeDocument/2006/relationships/hyperlink" Target="https://m.edsoo.ru/7f4168ec" TargetMode="External"/><Relationship Id="rId221" Type="http://schemas.openxmlformats.org/officeDocument/2006/relationships/hyperlink" Target="https://m.edsoo.ru/8a19223c" TargetMode="External"/><Relationship Id="rId242" Type="http://schemas.openxmlformats.org/officeDocument/2006/relationships/hyperlink" Target="https://m.edsoo.ru/8a1941cc" TargetMode="External"/><Relationship Id="rId37" Type="http://schemas.openxmlformats.org/officeDocument/2006/relationships/hyperlink" Target="https://m.edsoo.ru/7f41adc0" TargetMode="External"/><Relationship Id="rId58" Type="http://schemas.openxmlformats.org/officeDocument/2006/relationships/hyperlink" Target="https://m.edsoo.ru/88649f52" TargetMode="External"/><Relationship Id="rId79" Type="http://schemas.openxmlformats.org/officeDocument/2006/relationships/hyperlink" Target="https://m.edsoo.ru/8864bd8e" TargetMode="External"/><Relationship Id="rId102" Type="http://schemas.openxmlformats.org/officeDocument/2006/relationships/hyperlink" Target="https://m.edsoo.ru/8a187e90" TargetMode="External"/><Relationship Id="rId123" Type="http://schemas.openxmlformats.org/officeDocument/2006/relationships/hyperlink" Target="https://m.edsoo.ru/8a18ab68" TargetMode="External"/><Relationship Id="rId144" Type="http://schemas.openxmlformats.org/officeDocument/2006/relationships/hyperlink" Target="https://m.edsoo.ru/8864d8dc" TargetMode="External"/><Relationship Id="rId90" Type="http://schemas.openxmlformats.org/officeDocument/2006/relationships/hyperlink" Target="https://m.edsoo.ru/8a186356" TargetMode="External"/><Relationship Id="rId165" Type="http://schemas.openxmlformats.org/officeDocument/2006/relationships/hyperlink" Target="https://m.edsoo.ru/8a18d516" TargetMode="External"/><Relationship Id="rId186" Type="http://schemas.openxmlformats.org/officeDocument/2006/relationships/hyperlink" Target="https://m.edsoo.ru/8a18fbb8" TargetMode="External"/><Relationship Id="rId211" Type="http://schemas.openxmlformats.org/officeDocument/2006/relationships/hyperlink" Target="https://m.edsoo.ru/8864ff2e" TargetMode="External"/><Relationship Id="rId232" Type="http://schemas.openxmlformats.org/officeDocument/2006/relationships/hyperlink" Target="https://m.edsoo.ru/8a1933da" TargetMode="External"/><Relationship Id="rId253" Type="http://schemas.openxmlformats.org/officeDocument/2006/relationships/hyperlink" Target="https://m.edsoo.ru/8a194f5a" TargetMode="External"/><Relationship Id="rId27" Type="http://schemas.openxmlformats.org/officeDocument/2006/relationships/hyperlink" Target="https://m.edsoo.ru/7f418bce" TargetMode="External"/><Relationship Id="rId48" Type="http://schemas.openxmlformats.org/officeDocument/2006/relationships/hyperlink" Target="https://m.edsoo.ru/7f41ac44" TargetMode="External"/><Relationship Id="rId69" Type="http://schemas.openxmlformats.org/officeDocument/2006/relationships/hyperlink" Target="https://m.edsoo.ru/8864af38" TargetMode="External"/><Relationship Id="rId113" Type="http://schemas.openxmlformats.org/officeDocument/2006/relationships/hyperlink" Target="https://m.edsoo.ru/8a1896f0" TargetMode="External"/><Relationship Id="rId134" Type="http://schemas.openxmlformats.org/officeDocument/2006/relationships/hyperlink" Target="https://m.edsoo.ru/8864cae0" TargetMode="External"/><Relationship Id="rId80" Type="http://schemas.openxmlformats.org/officeDocument/2006/relationships/hyperlink" Target="https://m.edsoo.ru/8864bf32" TargetMode="External"/><Relationship Id="rId155" Type="http://schemas.openxmlformats.org/officeDocument/2006/relationships/hyperlink" Target="https://m.edsoo.ru/8a18c094" TargetMode="External"/><Relationship Id="rId176" Type="http://schemas.openxmlformats.org/officeDocument/2006/relationships/hyperlink" Target="https://m.edsoo.ru/8a18e9d4" TargetMode="External"/><Relationship Id="rId197" Type="http://schemas.openxmlformats.org/officeDocument/2006/relationships/hyperlink" Target="https://m.edsoo.ru/8864e6b0" TargetMode="External"/><Relationship Id="rId201" Type="http://schemas.openxmlformats.org/officeDocument/2006/relationships/hyperlink" Target="https://m.edsoo.ru/8864f0a6" TargetMode="External"/><Relationship Id="rId222" Type="http://schemas.openxmlformats.org/officeDocument/2006/relationships/hyperlink" Target="https://m.edsoo.ru/8a1923b8" TargetMode="External"/><Relationship Id="rId243" Type="http://schemas.openxmlformats.org/officeDocument/2006/relationships/hyperlink" Target="https://m.edsoo.ru/8a1942e4" TargetMode="External"/><Relationship Id="rId17" Type="http://schemas.openxmlformats.org/officeDocument/2006/relationships/hyperlink" Target="https://m.edsoo.ru/7f4168ec" TargetMode="External"/><Relationship Id="rId38" Type="http://schemas.openxmlformats.org/officeDocument/2006/relationships/hyperlink" Target="https://m.edsoo.ru/7f41adc0" TargetMode="External"/><Relationship Id="rId59" Type="http://schemas.openxmlformats.org/officeDocument/2006/relationships/hyperlink" Target="https://m.edsoo.ru/8864a1a0" TargetMode="External"/><Relationship Id="rId103" Type="http://schemas.openxmlformats.org/officeDocument/2006/relationships/hyperlink" Target="https://m.edsoo.ru/8a188070" TargetMode="External"/><Relationship Id="rId124" Type="http://schemas.openxmlformats.org/officeDocument/2006/relationships/hyperlink" Target="https://m.edsoo.ru/8a18afdc" TargetMode="External"/><Relationship Id="rId70" Type="http://schemas.openxmlformats.org/officeDocument/2006/relationships/hyperlink" Target="https://m.edsoo.ru/8864b050" TargetMode="External"/><Relationship Id="rId91" Type="http://schemas.openxmlformats.org/officeDocument/2006/relationships/hyperlink" Target="https://m.edsoo.ru/8a1864dc" TargetMode="External"/><Relationship Id="rId145" Type="http://schemas.openxmlformats.org/officeDocument/2006/relationships/hyperlink" Target="https://m.edsoo.ru/8864d9f4" TargetMode="External"/><Relationship Id="rId166" Type="http://schemas.openxmlformats.org/officeDocument/2006/relationships/hyperlink" Target="https://m.edsoo.ru/8a18d6a6" TargetMode="External"/><Relationship Id="rId187" Type="http://schemas.openxmlformats.org/officeDocument/2006/relationships/hyperlink" Target="https://m.edsoo.ru/8a18fcf8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62</Pages>
  <Words>17601</Words>
  <Characters>100328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Алексеевна</dc:creator>
  <cp:lastModifiedBy>UserHome</cp:lastModifiedBy>
  <cp:revision>2</cp:revision>
  <dcterms:created xsi:type="dcterms:W3CDTF">2023-10-08T12:55:00Z</dcterms:created>
  <dcterms:modified xsi:type="dcterms:W3CDTF">2023-10-14T10:25:00Z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1033-11.2.0.11225</vt:lpwstr>
  </property>
  <property fmtid="{D5CDD505-2E9C-101B-9397-08002B2CF9AE}" pid="3" name="ICV">
    <vt:lpwstr>9DED2123B4354BADA1B16D68CA69C8DE</vt:lpwstr>
  </property>
</Properties>
</file>