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928360" cy="8173085"/>
            <wp:effectExtent l="0" t="0" r="1524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spacing w:line="264" w:lineRule="auto"/>
        <w:jc w:val="both"/>
      </w:pPr>
      <w:bookmarkStart w:id="3" w:name="_GoBack"/>
      <w:bookmarkEnd w:id="3"/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«ОБЩЕСТВОЗНАНИЕ»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>
        <w:rPr>
          <w:rFonts w:ascii="Times New Roman" w:hAnsi="Times New Roman"/>
          <w:color w:val="333333"/>
          <w:sz w:val="28"/>
        </w:rPr>
        <w:t xml:space="preserve">едеральной рабочей </w:t>
      </w:r>
      <w:r>
        <w:rPr>
          <w:rFonts w:ascii="Times New Roman" w:hAnsi="Times New Roman"/>
          <w:color w:val="000000"/>
          <w:sz w:val="28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национальным ценностям. 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УЧЕБНОГО ПРЕДМЕТА «ОБЩЕСТВОЗНАНИЕ»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Целями обществоведческого образования в основной школе являются: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«ОБЩЕСТВОЗНАНИЕ» В УЧЕБНОМ ПЛАНЕ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>
      <w:pPr>
        <w:sectPr>
          <w:pgSz w:w="11906" w:h="16383"/>
          <w:pgMar w:top="1134" w:right="851" w:bottom="1134" w:left="1701" w:header="720" w:footer="720" w:gutter="0"/>
          <w:cols w:space="720" w:num="1"/>
        </w:sectPr>
      </w:pPr>
      <w:bookmarkStart w:id="0" w:name="block-27419598"/>
    </w:p>
    <w:bookmarkEnd w:id="0"/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и его социальное окружение.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Люди с ограниченными возможностями здоровья, их особые потребности и социальная позиция.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 человека на образование. Школьное образование. Права и обязанности учащегося.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Общение. Цели и средства общения. Особенности общения подростков. Общение в современных условиях.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Отношения с друзьями и сверстниками. Конфликты в межличностных отношениях.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 мы живём.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Социальные общности и группы. Положение человека в обществе.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XXI века. Место нашей Родины среди современных государств.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Культурная жизнь. Духовные ценности, традиционные ценности российского народа.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общества. Усиление взаимосвязей стран и народов в условиях современного общества.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/>
    <w:p/>
    <w:p/>
    <w:p/>
    <w:p/>
    <w:p/>
    <w:p/>
    <w:p/>
    <w:p/>
    <w:p/>
    <w:p/>
    <w:p/>
    <w:p/>
    <w:p/>
    <w:p/>
    <w:p/>
    <w:p/>
    <w:p/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>
      <w:pPr>
        <w:spacing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>
      <w:pPr>
        <w:spacing w:line="264" w:lineRule="auto"/>
        <w:ind w:firstLine="60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(волонтёрство, помощь людям, нуждающимся в ней).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принимать себя и других, не осуждая;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навыков рефлексии, признание своего права на ошибку и такого же права другого человека.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обучающихся во взаимодействии в условиях неопределённости, открытость опыту и знаниям других;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анализировать и выявлять взаимосвязи природы, общества и экономики;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Овладение универсальными учебными познавательными действиями.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социальных явлений и процессов;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предлагать критерии для выявления закономерностей и противоречий;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причинно-следственные связи при изучении явлений и процессов; 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2. Овладение универсальными учебными коммуникативными действиями.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выражать себя (свою точку зрения) в устных и письменных текстах;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выполненного исследования, проекта;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3. Овладение универсальными учебными регулятивными действиями.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жизненных и учебных ситуациях;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самоконтроля, самомотивации и рефлексии;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различать, называть и управлять собственными эмоциями и эмоциями других;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и такое же право другого;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>
      <w:pPr>
        <w:spacing w:line="264" w:lineRule="auto"/>
        <w:ind w:left="120"/>
        <w:jc w:val="both"/>
      </w:pP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и его социальное окружение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по разным признакам виды деятельности человека, потребности людей;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решать познавательные и практические задачи, касающиеся прав и обязанностей учащегося; отражающие особенности отношений в семье, со сверстниками, старшими и младшими;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 мы живём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разного положения людей в обществе, видов экономической деятельности, глобальных проблем;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социальные общности и группы;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социальные общности и группы, положение в обществе различных людей; различные формы хозяйствования;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овладевать смысловым чтением текстов обществоведческой тематики, касающихся отношений человека и природы, устройства общественной жизни, основных сфер жизни общества;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 информацию из разных источников о человеке и обществе, включая информацию о народах России;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/>
    <w:p/>
    <w:p/>
    <w:p/>
    <w:p>
      <w:pPr>
        <w:ind w:left="120"/>
        <w:rPr>
          <w:rFonts w:ascii="Times New Roman" w:hAnsi="Times New Roman"/>
          <w:b/>
          <w:color w:val="000000"/>
          <w:sz w:val="28"/>
        </w:rPr>
        <w:sectPr>
          <w:pgSz w:w="11906" w:h="16383"/>
          <w:pgMar w:top="1134" w:right="851" w:bottom="1134" w:left="1701" w:header="720" w:footer="720" w:gutter="0"/>
          <w:cols w:space="720" w:num="1"/>
        </w:sectPr>
      </w:pPr>
    </w:p>
    <w:p>
      <w:pPr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Style w:val="3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347"/>
        <w:gridCol w:w="4276"/>
        <w:gridCol w:w="2174"/>
        <w:gridCol w:w="2172"/>
        <w:gridCol w:w="3782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72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8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</w:pP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его социальное окружение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"https://m.edsoo.ru/7f415294"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https://m.edsoo.ru/7f415294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человека. Учебная деятельность школьника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"https://m.edsoo.ru/7f415294"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https://m.edsoo.ru/7f415294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его роль в жизни человека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"https://m.edsoo.ru/7f415294"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https://m.edsoo.ru/7f415294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малой группе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"https://m.edsoo.ru/7f415294"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https://m.edsoo.ru/7f415294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Общество, в котором мы живём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"https://m.edsoo.ru/7f415294"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https://m.edsoo.ru/7f415294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"https://m.edsoo.ru/7f415294"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https://m.edsoo.ru/7f415294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экономики в жизни общества. Основные участники экономики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"https://m.edsoo.ru/7f415294"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https://m.edsoo.ru/7f415294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"https://m.edsoo.ru/7f415294"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https://m.edsoo.ru/7f415294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"https://m.edsoo.ru/7f415294"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https://m.edsoo.ru/7f415294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"https://m.edsoo.ru/7f415294"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https://m.edsoo.ru/7f415294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"https://m.edsoo.ru/7f415294"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https://m.edsoo.ru/7f415294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/>
    <w:p/>
    <w:p/>
    <w:p/>
    <w:p/>
    <w:p/>
    <w:p>
      <w:pPr>
        <w:sectPr>
          <w:pgSz w:w="16838" w:h="11906" w:orient="landscape"/>
          <w:pgMar w:top="851" w:right="1134" w:bottom="1701" w:left="1134" w:header="709" w:footer="709" w:gutter="0"/>
          <w:cols w:space="708" w:num="1"/>
          <w:docGrid w:linePitch="360" w:charSpace="0"/>
        </w:sectPr>
      </w:pPr>
    </w:p>
    <w:p>
      <w:pPr>
        <w:spacing w:line="24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line="24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  <w:r>
        <w:rPr>
          <w:sz w:val="28"/>
        </w:rPr>
        <w:br w:type="textWrapping"/>
      </w:r>
      <w:bookmarkStart w:id="1" w:name="0316e542-3bf9-44a3-be3d-35b4ba66b624"/>
      <w:r>
        <w:rPr>
          <w:rFonts w:ascii="Times New Roman" w:hAnsi="Times New Roman"/>
          <w:color w:val="000000"/>
          <w:sz w:val="28"/>
        </w:rPr>
        <w:t xml:space="preserve"> • Обществознание. 6 класс : учебник, 6 класс/ Боголюбов Л. Н., Рутковская Е. Л., Иванова Л. Ф. и другие, Акционерное общество «Издательство «Просвещение»</w:t>
      </w:r>
      <w:bookmarkEnd w:id="1"/>
    </w:p>
    <w:p>
      <w:pPr>
        <w:spacing w:line="240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УЧИТЕЛЯ:</w:t>
      </w:r>
    </w:p>
    <w:p>
      <w:pPr>
        <w:pStyle w:val="5"/>
        <w:numPr>
          <w:ilvl w:val="0"/>
          <w:numId w:val="1"/>
        </w:numPr>
        <w:spacing w:line="240" w:lineRule="auto"/>
        <w:jc w:val="both"/>
      </w:pPr>
      <w:r>
        <w:rPr>
          <w:rFonts w:ascii="Times New Roman" w:hAnsi="Times New Roman"/>
          <w:bCs/>
          <w:color w:val="000000"/>
          <w:sz w:val="28"/>
        </w:rPr>
        <w:t>Методическое пособие по обществознанию/Е.К.Калуцка,О.А.Французов</w:t>
      </w:r>
    </w:p>
    <w:p>
      <w:pPr>
        <w:spacing w:line="240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ИНТЕРНЕТ:</w:t>
      </w:r>
    </w:p>
    <w:p>
      <w:pPr>
        <w:pStyle w:val="5"/>
        <w:numPr>
          <w:ilvl w:val="0"/>
          <w:numId w:val="1"/>
        </w:numPr>
        <w:spacing w:line="240" w:lineRule="auto"/>
        <w:jc w:val="both"/>
        <w:rPr>
          <w:sz w:val="28"/>
        </w:rPr>
      </w:pPr>
      <w:r>
        <w:rPr>
          <w:rFonts w:ascii="Times New Roman" w:hAnsi="Times New Roman"/>
          <w:color w:val="333333"/>
          <w:sz w:val="28"/>
        </w:rPr>
        <w:t>‌</w:t>
      </w:r>
      <w:r>
        <w:fldChar w:fldCharType="begin"/>
      </w:r>
      <w:r>
        <w:instrText xml:space="preserve"> HYPERLINK "http://www.mon.gov.ru" </w:instrText>
      </w:r>
      <w:r>
        <w:fldChar w:fldCharType="separate"/>
      </w:r>
      <w:r>
        <w:rPr>
          <w:rStyle w:val="4"/>
          <w:rFonts w:ascii="Times New Roman" w:hAnsi="Times New Roman"/>
          <w:sz w:val="28"/>
        </w:rPr>
        <w:t>http://www.mon.gov.ru</w:t>
      </w:r>
      <w:r>
        <w:rPr>
          <w:rStyle w:val="4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- официальный сайт Министерства образования и науки РФ.</w:t>
      </w:r>
    </w:p>
    <w:p>
      <w:pPr>
        <w:pStyle w:val="5"/>
        <w:numPr>
          <w:ilvl w:val="0"/>
          <w:numId w:val="1"/>
        </w:numPr>
        <w:spacing w:line="240" w:lineRule="auto"/>
        <w:jc w:val="both"/>
        <w:rPr>
          <w:sz w:val="28"/>
        </w:rPr>
      </w:pPr>
      <w:r>
        <w:fldChar w:fldCharType="begin"/>
      </w:r>
      <w:r>
        <w:instrText xml:space="preserve"> HYPERLINK "http://www.edu.ru" </w:instrText>
      </w:r>
      <w:r>
        <w:fldChar w:fldCharType="separate"/>
      </w:r>
      <w:r>
        <w:rPr>
          <w:rStyle w:val="4"/>
          <w:rFonts w:ascii="Times New Roman" w:hAnsi="Times New Roman"/>
          <w:sz w:val="28"/>
        </w:rPr>
        <w:t>http://www.edu.ru</w:t>
      </w:r>
      <w:r>
        <w:rPr>
          <w:rStyle w:val="4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- федеральный портал "Российское образование";</w:t>
      </w:r>
    </w:p>
    <w:p>
      <w:pPr>
        <w:pStyle w:val="5"/>
        <w:numPr>
          <w:ilvl w:val="0"/>
          <w:numId w:val="1"/>
        </w:numPr>
        <w:spacing w:line="240" w:lineRule="auto"/>
        <w:jc w:val="both"/>
        <w:rPr>
          <w:sz w:val="28"/>
        </w:rPr>
      </w:pPr>
      <w:r>
        <w:fldChar w:fldCharType="begin"/>
      </w:r>
      <w:r>
        <w:instrText xml:space="preserve"> HYPERLINK "http://www.school.edu.ru" </w:instrText>
      </w:r>
      <w:r>
        <w:fldChar w:fldCharType="separate"/>
      </w:r>
      <w:r>
        <w:rPr>
          <w:rStyle w:val="4"/>
          <w:rFonts w:ascii="Times New Roman" w:hAnsi="Times New Roman"/>
          <w:sz w:val="28"/>
        </w:rPr>
        <w:t>http://www.school.edu.ru</w:t>
      </w:r>
      <w:r>
        <w:rPr>
          <w:rStyle w:val="4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- российский общеобразовательный Портал;</w:t>
      </w:r>
      <w:bookmarkStart w:id="2" w:name="954910a6-450c-47a0-80e2-529fad0f6e94"/>
    </w:p>
    <w:p>
      <w:pPr>
        <w:pStyle w:val="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000000"/>
          <w:sz w:val="28"/>
        </w:rPr>
      </w:pPr>
      <w:r>
        <w:fldChar w:fldCharType="begin"/>
      </w:r>
      <w:r>
        <w:instrText xml:space="preserve"> HYPERLINK "http://www.gumer.info/Name_Katalog.php" </w:instrText>
      </w:r>
      <w:r>
        <w:fldChar w:fldCharType="separate"/>
      </w:r>
      <w:r>
        <w:rPr>
          <w:rStyle w:val="4"/>
          <w:rFonts w:ascii="Times New Roman" w:hAnsi="Times New Roman"/>
          <w:sz w:val="28"/>
        </w:rPr>
        <w:t>http://www.gumer.info/Name_Katalog.php</w:t>
      </w:r>
      <w:r>
        <w:rPr>
          <w:rStyle w:val="4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- библиотека книг по обществознанию и другим общественным наукам/</w:t>
      </w:r>
      <w:bookmarkEnd w:id="2"/>
    </w:p>
    <w:p/>
    <w:p>
      <w:pPr>
        <w:sectPr>
          <w:pgSz w:w="11906" w:h="16838"/>
          <w:pgMar w:top="1134" w:right="851" w:bottom="1134" w:left="1701" w:header="709" w:footer="709" w:gutter="0"/>
          <w:cols w:space="708" w:num="1"/>
          <w:docGrid w:linePitch="360" w:charSpace="0"/>
        </w:sectPr>
      </w:pPr>
    </w:p>
    <w:p/>
    <w:p/>
    <w:p/>
    <w:p/>
    <w:p/>
    <w:p/>
    <w:p/>
    <w:p/>
    <w:p/>
    <w:p/>
    <w:p/>
    <w:p/>
    <w:sectPr>
      <w:pgSz w:w="16838" w:h="11906" w:orient="landscape"/>
      <w:pgMar w:top="851" w:right="1134" w:bottom="170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F008CA"/>
    <w:multiLevelType w:val="multilevel"/>
    <w:tmpl w:val="70F008CA"/>
    <w:lvl w:ilvl="0" w:tentative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B0B6D"/>
    <w:rsid w:val="0052707F"/>
    <w:rsid w:val="00A0285C"/>
    <w:rsid w:val="00AB0B6D"/>
    <w:rsid w:val="6666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 w:themeColor="hyperlink"/>
      <w:u w:val="single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4585</Words>
  <Characters>26139</Characters>
  <Lines>217</Lines>
  <Paragraphs>61</Paragraphs>
  <TotalTime>3</TotalTime>
  <ScaleCrop>false</ScaleCrop>
  <LinksUpToDate>false</LinksUpToDate>
  <CharactersWithSpaces>30663</CharactersWithSpaces>
  <Application>WPS Office_11.2.0.11225_F1E327BC-269C-435d-A152-05C5408002CA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2023-10-13T15:01:00Z</dcterms:created>
  <dc:creator>User</dc:creator>
  <cp:lastModifiedBy>Кристина Алексеевна</cp:lastModifiedBy>
  <dcterms:modified xsi:type="dcterms:W3CDTF">2023-10-14T14:38:31Z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193D9CAFD6FC4CB093252D5902EB7817</vt:lpwstr>
  </property>
</Properties>
</file>